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color w:val="auto"/>
          <w:sz w:val="36"/>
          <w:szCs w:val="36"/>
          <w:highlight w:val="none"/>
        </w:rPr>
      </w:pPr>
    </w:p>
    <w:p>
      <w:pPr>
        <w:jc w:val="center"/>
        <w:rPr>
          <w:rFonts w:hint="eastAsia" w:ascii="仿宋" w:hAnsi="仿宋" w:eastAsia="仿宋"/>
          <w:b/>
          <w:bCs/>
          <w:color w:val="auto"/>
          <w:sz w:val="46"/>
          <w:szCs w:val="46"/>
          <w:highlight w:val="none"/>
          <w:lang w:eastAsia="zh-CN" w:bidi="ar"/>
        </w:rPr>
      </w:pPr>
      <w:r>
        <w:rPr>
          <w:rFonts w:hint="eastAsia" w:ascii="仿宋" w:hAnsi="仿宋" w:eastAsia="仿宋"/>
          <w:b/>
          <w:bCs/>
          <w:color w:val="auto"/>
          <w:sz w:val="46"/>
          <w:szCs w:val="46"/>
          <w:highlight w:val="none"/>
          <w:lang w:eastAsia="zh-CN" w:bidi="ar"/>
        </w:rPr>
        <w:t>重庆市九龙坡区重庆电厂城市更新项目－重庆美术公园重庆电厂区域（二期）工程六标段</w:t>
      </w:r>
      <w:r>
        <w:rPr>
          <w:rFonts w:hint="eastAsia" w:ascii="仿宋" w:hAnsi="仿宋" w:eastAsia="仿宋"/>
          <w:b/>
          <w:bCs/>
          <w:color w:val="auto"/>
          <w:sz w:val="46"/>
          <w:szCs w:val="46"/>
          <w:highlight w:val="none"/>
          <w:lang w:val="en-US" w:eastAsia="zh-CN" w:bidi="ar"/>
        </w:rPr>
        <w:t>及</w:t>
      </w:r>
      <w:r>
        <w:rPr>
          <w:rFonts w:hint="eastAsia" w:ascii="仿宋" w:hAnsi="仿宋" w:eastAsia="仿宋"/>
          <w:b/>
          <w:bCs/>
          <w:color w:val="auto"/>
          <w:sz w:val="46"/>
          <w:szCs w:val="46"/>
          <w:highlight w:val="none"/>
          <w:lang w:eastAsia="zh-CN" w:bidi="ar"/>
        </w:rPr>
        <w:t>九龙坡区兰美路秦安机电原址地块土壤污染治理修复项目污染土运输及处置服务</w:t>
      </w:r>
    </w:p>
    <w:p>
      <w:pPr>
        <w:pStyle w:val="6"/>
        <w:rPr>
          <w:rFonts w:hint="eastAsia" w:ascii="仿宋" w:hAnsi="仿宋" w:eastAsia="仿宋"/>
          <w:b/>
          <w:bCs/>
          <w:color w:val="auto"/>
          <w:sz w:val="46"/>
          <w:szCs w:val="46"/>
          <w:highlight w:val="none"/>
          <w:lang w:eastAsia="zh-CN" w:bidi="ar"/>
        </w:rPr>
      </w:pPr>
    </w:p>
    <w:p>
      <w:pPr>
        <w:pStyle w:val="6"/>
        <w:rPr>
          <w:rFonts w:hint="eastAsia" w:ascii="仿宋" w:hAnsi="仿宋" w:eastAsia="仿宋"/>
          <w:b/>
          <w:bCs/>
          <w:color w:val="auto"/>
          <w:sz w:val="46"/>
          <w:szCs w:val="46"/>
          <w:highlight w:val="none"/>
          <w:lang w:eastAsia="zh-CN" w:bidi="ar"/>
        </w:rPr>
      </w:pPr>
    </w:p>
    <w:p>
      <w:pPr>
        <w:pStyle w:val="6"/>
        <w:rPr>
          <w:rFonts w:hint="eastAsia" w:ascii="仿宋" w:hAnsi="仿宋" w:eastAsia="仿宋"/>
          <w:b/>
          <w:bCs/>
          <w:color w:val="auto"/>
          <w:sz w:val="46"/>
          <w:szCs w:val="46"/>
          <w:highlight w:val="none"/>
          <w:lang w:eastAsia="zh-CN" w:bidi="ar"/>
        </w:rPr>
      </w:pPr>
    </w:p>
    <w:p>
      <w:pPr>
        <w:pStyle w:val="6"/>
        <w:rPr>
          <w:rFonts w:hint="eastAsia" w:ascii="仿宋" w:hAnsi="仿宋" w:eastAsia="仿宋"/>
          <w:b/>
          <w:bCs/>
          <w:color w:val="auto"/>
          <w:sz w:val="46"/>
          <w:szCs w:val="46"/>
          <w:highlight w:val="none"/>
          <w:lang w:eastAsia="zh-CN" w:bidi="ar"/>
        </w:rPr>
      </w:pPr>
    </w:p>
    <w:p>
      <w:pPr>
        <w:jc w:val="center"/>
        <w:rPr>
          <w:rFonts w:ascii="宋体" w:hAnsi="宋体" w:eastAsia="宋体" w:cs="Times New Roman"/>
          <w:b/>
          <w:bCs/>
          <w:color w:val="auto"/>
          <w:sz w:val="72"/>
          <w:szCs w:val="72"/>
          <w:highlight w:val="none"/>
        </w:rPr>
      </w:pPr>
      <w:r>
        <w:rPr>
          <w:rFonts w:hint="eastAsia" w:ascii="宋体" w:hAnsi="宋体" w:eastAsia="宋体" w:cs="Times New Roman"/>
          <w:b/>
          <w:bCs/>
          <w:color w:val="auto"/>
          <w:sz w:val="72"/>
          <w:szCs w:val="72"/>
          <w:highlight w:val="none"/>
        </w:rPr>
        <w:t>招标文件</w:t>
      </w: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28"/>
          <w:szCs w:val="28"/>
          <w:highlight w:val="none"/>
        </w:rPr>
      </w:pPr>
    </w:p>
    <w:p>
      <w:pPr>
        <w:jc w:val="center"/>
        <w:rPr>
          <w:rFonts w:ascii="仿宋" w:hAnsi="仿宋" w:eastAsia="仿宋" w:cs="Times New Roman"/>
          <w:b/>
          <w:bCs/>
          <w:color w:val="auto"/>
          <w:sz w:val="32"/>
          <w:szCs w:val="32"/>
          <w:highlight w:val="none"/>
        </w:rPr>
      </w:pPr>
      <w:r>
        <w:rPr>
          <w:rFonts w:hint="eastAsia" w:ascii="仿宋" w:hAnsi="仿宋" w:eastAsia="仿宋" w:cs="Times New Roman"/>
          <w:b/>
          <w:bCs/>
          <w:color w:val="auto"/>
          <w:sz w:val="32"/>
          <w:szCs w:val="32"/>
          <w:highlight w:val="none"/>
        </w:rPr>
        <w:t>招标人：重庆渝隆环保有限公司</w:t>
      </w:r>
    </w:p>
    <w:p>
      <w:pPr>
        <w:jc w:val="center"/>
        <w:rPr>
          <w:rFonts w:ascii="仿宋" w:hAnsi="仿宋" w:eastAsia="仿宋" w:cs="Times New Roman"/>
          <w:b/>
          <w:bCs/>
          <w:color w:val="auto"/>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Times New Roman"/>
          <w:b/>
          <w:bCs/>
          <w:color w:val="auto"/>
          <w:sz w:val="32"/>
          <w:szCs w:val="32"/>
          <w:highlight w:val="none"/>
        </w:rPr>
        <w:t>2024年</w:t>
      </w:r>
      <w:r>
        <w:rPr>
          <w:rFonts w:hint="eastAsia" w:ascii="仿宋" w:hAnsi="仿宋" w:eastAsia="仿宋" w:cs="Times New Roman"/>
          <w:b/>
          <w:bCs/>
          <w:color w:val="auto"/>
          <w:sz w:val="32"/>
          <w:szCs w:val="32"/>
          <w:highlight w:val="none"/>
          <w:lang w:val="en-US" w:eastAsia="zh-CN"/>
        </w:rPr>
        <w:t>4</w:t>
      </w:r>
      <w:r>
        <w:rPr>
          <w:rFonts w:hint="eastAsia" w:ascii="仿宋" w:hAnsi="仿宋" w:eastAsia="仿宋" w:cs="Times New Roman"/>
          <w:b/>
          <w:bCs/>
          <w:color w:val="auto"/>
          <w:sz w:val="32"/>
          <w:szCs w:val="32"/>
          <w:highlight w:val="none"/>
        </w:rPr>
        <w:t>月</w:t>
      </w:r>
      <w:r>
        <w:rPr>
          <w:rFonts w:hint="eastAsia" w:ascii="仿宋" w:hAnsi="仿宋" w:eastAsia="仿宋" w:cs="Times New Roman"/>
          <w:b/>
          <w:bCs/>
          <w:color w:val="auto"/>
          <w:sz w:val="32"/>
          <w:szCs w:val="32"/>
          <w:highlight w:val="none"/>
          <w:lang w:val="en-US" w:eastAsia="zh-CN"/>
        </w:rPr>
        <w:t>26</w:t>
      </w:r>
      <w:r>
        <w:rPr>
          <w:rFonts w:hint="eastAsia" w:ascii="仿宋" w:hAnsi="仿宋" w:eastAsia="仿宋" w:cs="Times New Roman"/>
          <w:b/>
          <w:bCs/>
          <w:color w:val="auto"/>
          <w:sz w:val="32"/>
          <w:szCs w:val="32"/>
          <w:highlight w:val="none"/>
        </w:rPr>
        <w:t>日</w:t>
      </w:r>
    </w:p>
    <w:p>
      <w:pPr>
        <w:spacing w:line="360" w:lineRule="auto"/>
        <w:jc w:val="center"/>
        <w:rPr>
          <w:rFonts w:hint="eastAsia" w:ascii="仿宋" w:hAnsi="仿宋" w:eastAsia="仿宋" w:cs="Times New Roman"/>
          <w:b/>
          <w:color w:val="auto"/>
          <w:sz w:val="28"/>
          <w:szCs w:val="28"/>
          <w:highlight w:val="none"/>
          <w:lang w:eastAsia="zh-CN"/>
        </w:rPr>
      </w:pPr>
      <w:r>
        <w:rPr>
          <w:rFonts w:hint="eastAsia" w:ascii="仿宋" w:hAnsi="仿宋" w:eastAsia="仿宋" w:cs="Times New Roman"/>
          <w:b/>
          <w:color w:val="auto"/>
          <w:sz w:val="28"/>
          <w:szCs w:val="28"/>
          <w:highlight w:val="none"/>
          <w:lang w:eastAsia="zh-CN"/>
        </w:rPr>
        <w:t>重庆市九龙坡区重庆电厂城市更新项目－重庆美术公园重庆电厂区域（二期）工程六标段</w:t>
      </w:r>
      <w:r>
        <w:rPr>
          <w:rFonts w:hint="eastAsia" w:ascii="仿宋" w:hAnsi="仿宋" w:eastAsia="仿宋" w:cs="Times New Roman"/>
          <w:b/>
          <w:color w:val="auto"/>
          <w:sz w:val="28"/>
          <w:szCs w:val="28"/>
          <w:highlight w:val="none"/>
          <w:lang w:val="en-US" w:eastAsia="zh-CN"/>
        </w:rPr>
        <w:t>及</w:t>
      </w:r>
      <w:r>
        <w:rPr>
          <w:rFonts w:hint="eastAsia" w:ascii="仿宋" w:hAnsi="仿宋" w:eastAsia="仿宋" w:cs="Times New Roman"/>
          <w:b/>
          <w:color w:val="auto"/>
          <w:sz w:val="28"/>
          <w:szCs w:val="28"/>
          <w:highlight w:val="none"/>
          <w:lang w:eastAsia="zh-CN"/>
        </w:rPr>
        <w:t>九龙坡区兰美路秦安机电原址地块土壤污染治理修复项目污染土运输及处置服务</w:t>
      </w:r>
      <w:r>
        <w:rPr>
          <w:rFonts w:hint="eastAsia" w:ascii="仿宋" w:hAnsi="仿宋" w:eastAsia="仿宋" w:cs="Times New Roman"/>
          <w:b/>
          <w:color w:val="auto"/>
          <w:sz w:val="28"/>
          <w:szCs w:val="28"/>
          <w:highlight w:val="none"/>
          <w:lang w:val="en-US" w:eastAsia="zh-CN"/>
        </w:rPr>
        <w:t>招标</w:t>
      </w:r>
      <w:r>
        <w:rPr>
          <w:rFonts w:hint="eastAsia" w:ascii="仿宋" w:hAnsi="仿宋" w:eastAsia="仿宋" w:cs="Times New Roman"/>
          <w:b/>
          <w:color w:val="auto"/>
          <w:sz w:val="28"/>
          <w:szCs w:val="28"/>
          <w:highlight w:val="none"/>
          <w:lang w:eastAsia="zh-CN"/>
        </w:rPr>
        <w:t>公告</w:t>
      </w:r>
    </w:p>
    <w:p>
      <w:pPr>
        <w:widowControl/>
        <w:spacing w:line="360" w:lineRule="auto"/>
        <w:jc w:val="left"/>
        <w:outlineLvl w:val="0"/>
        <w:rPr>
          <w:rFonts w:hint="eastAsia" w:ascii="仿宋" w:hAnsi="仿宋" w:eastAsia="仿宋" w:cs="Times New Roman"/>
          <w:b/>
          <w:color w:val="auto"/>
          <w:sz w:val="28"/>
          <w:szCs w:val="28"/>
          <w:highlight w:val="none"/>
        </w:rPr>
      </w:pPr>
    </w:p>
    <w:p>
      <w:pPr>
        <w:widowControl/>
        <w:spacing w:line="360" w:lineRule="auto"/>
        <w:jc w:val="left"/>
        <w:outlineLvl w:val="0"/>
        <w:rPr>
          <w:rFonts w:ascii="仿宋" w:hAnsi="仿宋" w:eastAsia="仿宋" w:cs="Times New Roman"/>
          <w:b/>
          <w:color w:val="auto"/>
          <w:sz w:val="28"/>
          <w:szCs w:val="28"/>
          <w:highlight w:val="none"/>
        </w:rPr>
      </w:pPr>
      <w:bookmarkStart w:id="0" w:name="_GoBack"/>
      <w:bookmarkEnd w:id="0"/>
      <w:r>
        <w:rPr>
          <w:rFonts w:hint="eastAsia" w:ascii="仿宋" w:hAnsi="仿宋" w:eastAsia="仿宋" w:cs="Times New Roman"/>
          <w:b/>
          <w:color w:val="auto"/>
          <w:sz w:val="28"/>
          <w:szCs w:val="28"/>
          <w:highlight w:val="none"/>
        </w:rPr>
        <w:t>一、投标人资格要求</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（1）投标人具有独立法人资格，并在人员、设备、资金等方面具有相应的能力，注册资本不低于</w:t>
      </w: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rPr>
        <w:t>00万元；</w:t>
      </w:r>
    </w:p>
    <w:p>
      <w:pPr>
        <w:spacing w:line="360" w:lineRule="auto"/>
        <w:ind w:firstLine="565" w:firstLineChars="20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（2）公司经营范围包</w:t>
      </w:r>
      <w:r>
        <w:rPr>
          <w:rFonts w:hint="eastAsia" w:ascii="仿宋" w:hAnsi="仿宋" w:eastAsia="仿宋" w:cs="Times New Roman"/>
          <w:color w:val="auto"/>
          <w:sz w:val="28"/>
          <w:szCs w:val="28"/>
          <w:highlight w:val="none"/>
          <w:lang w:val="en-US" w:eastAsia="zh-CN"/>
        </w:rPr>
        <w:t>污染土治理与服务</w:t>
      </w:r>
      <w:r>
        <w:rPr>
          <w:rFonts w:hint="eastAsia" w:ascii="仿宋" w:hAnsi="仿宋" w:eastAsia="仿宋" w:cs="Times New Roman"/>
          <w:color w:val="auto"/>
          <w:sz w:val="28"/>
          <w:szCs w:val="28"/>
          <w:highlight w:val="none"/>
        </w:rPr>
        <w:t>。</w:t>
      </w:r>
    </w:p>
    <w:p>
      <w:pPr>
        <w:spacing w:line="360" w:lineRule="auto"/>
        <w:ind w:firstLine="565" w:firstLineChars="202"/>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（3）参与过污染土处置项目</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二、项目概况</w:t>
      </w:r>
    </w:p>
    <w:p>
      <w:pPr>
        <w:spacing w:line="360" w:lineRule="auto"/>
        <w:ind w:firstLine="565" w:firstLineChars="202"/>
        <w:rPr>
          <w:rFonts w:hint="default" w:ascii="仿宋" w:hAnsi="仿宋" w:eastAsia="仿宋" w:cs="宋体"/>
          <w:color w:val="auto"/>
          <w:sz w:val="28"/>
          <w:szCs w:val="28"/>
          <w:highlight w:val="none"/>
          <w:lang w:val="en-US" w:eastAsia="zh-CN"/>
        </w:rPr>
      </w:pPr>
      <w:r>
        <w:rPr>
          <w:rFonts w:hint="eastAsia" w:ascii="仿宋" w:hAnsi="仿宋" w:eastAsia="仿宋" w:cs="Times New Roman"/>
          <w:color w:val="auto"/>
          <w:sz w:val="28"/>
          <w:szCs w:val="28"/>
          <w:highlight w:val="none"/>
        </w:rPr>
        <w:t>1.项目名称：</w:t>
      </w:r>
      <w:r>
        <w:rPr>
          <w:rFonts w:hint="eastAsia" w:ascii="仿宋" w:hAnsi="仿宋" w:eastAsia="仿宋" w:cs="宋体"/>
          <w:color w:val="auto"/>
          <w:sz w:val="28"/>
          <w:szCs w:val="28"/>
          <w:highlight w:val="none"/>
          <w:lang w:val="en-US" w:eastAsia="zh-CN"/>
        </w:rPr>
        <w:t>重庆市九龙坡区重庆电厂城市更新项目－重庆美术公园重庆电厂区域（二期）工程六标段</w:t>
      </w:r>
      <w:r>
        <w:rPr>
          <w:rFonts w:hint="eastAsia" w:ascii="仿宋" w:hAnsi="仿宋" w:eastAsia="仿宋" w:cs="Times New Roman"/>
          <w:color w:val="auto"/>
          <w:sz w:val="28"/>
          <w:szCs w:val="28"/>
          <w:highlight w:val="none"/>
          <w:lang w:val="en-US" w:eastAsia="zh-CN"/>
        </w:rPr>
        <w:t>及九龙坡区兰美路秦安机电原址地块土壤污染治理修复项目</w:t>
      </w:r>
      <w:r>
        <w:rPr>
          <w:rFonts w:hint="eastAsia" w:ascii="仿宋" w:hAnsi="仿宋" w:eastAsia="仿宋" w:cs="宋体"/>
          <w:color w:val="auto"/>
          <w:sz w:val="28"/>
          <w:szCs w:val="28"/>
          <w:highlight w:val="none"/>
          <w:lang w:val="en-US" w:eastAsia="zh-CN"/>
        </w:rPr>
        <w:t>污染土运输及处置服务。以上简称重庆电厂污染土修复项目和重庆秦安机电污染土修复项目。</w:t>
      </w:r>
    </w:p>
    <w:p>
      <w:pPr>
        <w:keepNext w:val="0"/>
        <w:keepLines w:val="0"/>
        <w:widowControl/>
        <w:suppressLineNumbers w:val="0"/>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rPr>
        <w:t>项目</w:t>
      </w:r>
      <w:r>
        <w:rPr>
          <w:rFonts w:hint="eastAsia" w:ascii="仿宋" w:hAnsi="仿宋" w:eastAsia="仿宋" w:cs="Times New Roman"/>
          <w:color w:val="auto"/>
          <w:sz w:val="28"/>
          <w:szCs w:val="28"/>
          <w:highlight w:val="none"/>
          <w:lang w:val="en-US" w:eastAsia="zh-CN"/>
        </w:rPr>
        <w:t>概况</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两个项目合计约</w:t>
      </w:r>
      <w:r>
        <w:rPr>
          <w:rFonts w:hint="eastAsia" w:ascii="仿宋" w:hAnsi="仿宋" w:eastAsia="仿宋" w:cs="仿宋"/>
          <w:color w:val="auto"/>
          <w:sz w:val="28"/>
          <w:szCs w:val="28"/>
          <w:highlight w:val="none"/>
          <w:lang w:eastAsia="zh-CN"/>
        </w:rPr>
        <w:t>污染土</w:t>
      </w:r>
      <w:r>
        <w:rPr>
          <w:rFonts w:hint="eastAsia" w:ascii="仿宋" w:hAnsi="仿宋" w:eastAsia="仿宋" w:cs="仿宋"/>
          <w:color w:val="auto"/>
          <w:sz w:val="28"/>
          <w:szCs w:val="28"/>
          <w:highlight w:val="none"/>
          <w:lang w:val="en-US" w:eastAsia="zh-CN"/>
        </w:rPr>
        <w:t>运输处置约35000t，最终以实际结算工程量为准。</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3.污染土运输处置线路：</w:t>
      </w:r>
    </w:p>
    <w:p>
      <w:pPr>
        <w:pStyle w:val="6"/>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重庆电厂污染土修复项目的污染土分别运至</w:t>
      </w:r>
      <w:r>
        <w:rPr>
          <w:rFonts w:hint="eastAsia" w:ascii="仿宋" w:hAnsi="仿宋" w:eastAsia="仿宋" w:cs="Times New Roman"/>
          <w:color w:val="auto"/>
          <w:sz w:val="28"/>
          <w:szCs w:val="28"/>
          <w:highlight w:val="none"/>
          <w:lang w:val="en-US" w:eastAsia="zh-CN"/>
        </w:rPr>
        <w:t>冀东水泥壁山有限公司和冀东水泥江津有限公司进行处置，两个水泥厂处置量各约10000t</w:t>
      </w:r>
      <w:r>
        <w:rPr>
          <w:rFonts w:hint="eastAsia" w:ascii="仿宋" w:hAnsi="仿宋" w:eastAsia="仿宋" w:cs="仿宋"/>
          <w:color w:val="auto"/>
          <w:sz w:val="28"/>
          <w:szCs w:val="28"/>
          <w:highlight w:val="none"/>
          <w:lang w:val="en-US" w:eastAsia="zh-CN"/>
        </w:rPr>
        <w:t>。</w:t>
      </w:r>
      <w:r>
        <w:rPr>
          <w:rFonts w:hint="eastAsia" w:ascii="仿宋" w:hAnsi="仿宋" w:eastAsia="仿宋" w:cs="宋体"/>
          <w:color w:val="auto"/>
          <w:sz w:val="28"/>
          <w:szCs w:val="28"/>
          <w:highlight w:val="none"/>
          <w:lang w:val="en-US" w:eastAsia="zh-CN"/>
        </w:rPr>
        <w:t>重庆秦安机电污染土修复项目运至</w:t>
      </w:r>
      <w:r>
        <w:rPr>
          <w:rFonts w:hint="eastAsia" w:ascii="仿宋" w:hAnsi="仿宋" w:eastAsia="仿宋" w:cs="Times New Roman"/>
          <w:color w:val="auto"/>
          <w:sz w:val="28"/>
          <w:szCs w:val="28"/>
          <w:highlight w:val="none"/>
          <w:lang w:val="en-US" w:eastAsia="zh-CN"/>
        </w:rPr>
        <w:t>冀东水泥壁山有限公司进行处置，处置量约15000t</w:t>
      </w:r>
      <w:r>
        <w:rPr>
          <w:rFonts w:hint="eastAsia" w:ascii="仿宋" w:hAnsi="仿宋" w:eastAsia="仿宋" w:cs="仿宋"/>
          <w:color w:val="auto"/>
          <w:sz w:val="28"/>
          <w:szCs w:val="28"/>
          <w:highlight w:val="none"/>
          <w:lang w:val="en-US" w:eastAsia="zh-CN"/>
        </w:rPr>
        <w:t>。</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w:t>
      </w:r>
      <w:r>
        <w:rPr>
          <w:rFonts w:hint="eastAsia" w:ascii="仿宋" w:hAnsi="仿宋" w:eastAsia="仿宋" w:cs="宋体"/>
          <w:color w:val="auto"/>
          <w:sz w:val="28"/>
          <w:szCs w:val="28"/>
          <w:highlight w:val="none"/>
          <w:lang w:val="en-US" w:eastAsia="zh-CN"/>
        </w:rPr>
        <w:t>重庆电厂污染土修复项目</w:t>
      </w:r>
      <w:r>
        <w:rPr>
          <w:rFonts w:hint="eastAsia" w:ascii="仿宋" w:hAnsi="仿宋" w:eastAsia="仿宋" w:cs="Times New Roman"/>
          <w:color w:val="auto"/>
          <w:sz w:val="28"/>
          <w:szCs w:val="28"/>
          <w:highlight w:val="none"/>
          <w:lang w:val="en-US" w:eastAsia="zh-CN"/>
        </w:rPr>
        <w:t>：暂定运输路线：重庆发电厂项目地→锦龙路→毛线沟立交→水碾立交→火炬大道→迎宾大道→二郎立交→西环立交→高滩岩立交→大学城隧道→王家坪立交→冀东水泥壁山有限公司运距以双方实测为准。</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宋体"/>
          <w:color w:val="auto"/>
          <w:sz w:val="28"/>
          <w:szCs w:val="28"/>
          <w:highlight w:val="none"/>
          <w:lang w:val="en-US" w:eastAsia="zh-CN"/>
        </w:rPr>
        <w:t>重庆电厂污染土修复项目</w:t>
      </w:r>
      <w:r>
        <w:rPr>
          <w:rFonts w:hint="eastAsia" w:ascii="仿宋" w:hAnsi="仿宋" w:eastAsia="仿宋" w:cs="Times New Roman"/>
          <w:color w:val="auto"/>
          <w:sz w:val="28"/>
          <w:szCs w:val="28"/>
          <w:highlight w:val="none"/>
          <w:lang w:val="en-US" w:eastAsia="zh-CN"/>
        </w:rPr>
        <w:t>：暂定运输路线：重庆发电厂项目地→锦龙路→火炬大道→迎宾大道→二郎立交→银昆高速→白市驿立交→银昆高速→成渝环线→九永高速→207省道→江津冀东水泥厂。运距以双方实测为准。</w:t>
      </w:r>
    </w:p>
    <w:p>
      <w:pPr>
        <w:keepNext w:val="0"/>
        <w:keepLines w:val="0"/>
        <w:widowControl/>
        <w:suppressLineNumbers w:val="0"/>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宋体"/>
          <w:color w:val="auto"/>
          <w:sz w:val="28"/>
          <w:szCs w:val="28"/>
          <w:highlight w:val="none"/>
          <w:lang w:val="en-US" w:eastAsia="zh-CN"/>
        </w:rPr>
        <w:t>重庆秦安机电污染土修复项目</w:t>
      </w:r>
      <w:r>
        <w:rPr>
          <w:rFonts w:hint="eastAsia" w:ascii="仿宋" w:hAnsi="仿宋" w:eastAsia="仿宋" w:cs="Times New Roman"/>
          <w:color w:val="auto"/>
          <w:sz w:val="28"/>
          <w:szCs w:val="28"/>
          <w:highlight w:val="none"/>
          <w:lang w:val="en-US" w:eastAsia="zh-CN"/>
        </w:rPr>
        <w:t>：重庆秦安机电项目场地→石新路立交→二郎立交→西环立交→高滩岩立交→大学城隧道→成渝环线高速→王家坪立交→冀东水泥壁山有限公司。运距以双方实测为准。</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.建设单位：重庆渝隆环保有限公司</w:t>
      </w:r>
    </w:p>
    <w:p>
      <w:pPr>
        <w:spacing w:line="360" w:lineRule="auto"/>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项目地点：</w:t>
      </w:r>
    </w:p>
    <w:p>
      <w:pPr>
        <w:spacing w:line="360" w:lineRule="auto"/>
        <w:ind w:firstLine="565" w:firstLineChars="202"/>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（1）重庆电厂污染土修复项目：重庆市九龙坡区五龙庙社区电力二村</w:t>
      </w:r>
    </w:p>
    <w:p>
      <w:pPr>
        <w:spacing w:line="360" w:lineRule="auto"/>
        <w:ind w:firstLine="565" w:firstLineChars="202"/>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（2）重庆秦安机电污染土修复项目：</w:t>
      </w:r>
      <w:r>
        <w:rPr>
          <w:rFonts w:hint="eastAsia" w:ascii="仿宋" w:hAnsi="仿宋" w:eastAsia="仿宋" w:cs="Times New Roman"/>
          <w:color w:val="auto"/>
          <w:sz w:val="28"/>
          <w:szCs w:val="28"/>
          <w:highlight w:val="none"/>
          <w:lang w:eastAsia="zh-CN"/>
        </w:rPr>
        <w:t>重庆市九龙坡区兰美路701号</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6</w:t>
      </w:r>
      <w:r>
        <w:rPr>
          <w:rFonts w:hint="eastAsia" w:ascii="仿宋" w:hAnsi="仿宋" w:eastAsia="仿宋" w:cs="Times New Roman"/>
          <w:color w:val="auto"/>
          <w:sz w:val="28"/>
          <w:szCs w:val="28"/>
          <w:highlight w:val="none"/>
        </w:rPr>
        <w:t>.项目资金来源：企业自筹。</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三、招标工作范围及内容</w:t>
      </w:r>
    </w:p>
    <w:p>
      <w:pPr>
        <w:spacing w:line="360" w:lineRule="auto"/>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招标范围：</w:t>
      </w:r>
      <w:r>
        <w:rPr>
          <w:rFonts w:hint="eastAsia" w:ascii="仿宋" w:hAnsi="仿宋" w:eastAsia="仿宋" w:cs="宋体"/>
          <w:color w:val="auto"/>
          <w:sz w:val="28"/>
          <w:szCs w:val="28"/>
          <w:highlight w:val="none"/>
          <w:lang w:val="en-US" w:eastAsia="zh-CN"/>
        </w:rPr>
        <w:t>重庆电厂污染土修复项目及重庆秦安机电污染土修复项目</w:t>
      </w:r>
      <w:r>
        <w:rPr>
          <w:rFonts w:hint="eastAsia" w:ascii="仿宋" w:hAnsi="仿宋" w:eastAsia="仿宋" w:cs="Times New Roman"/>
          <w:color w:val="auto"/>
          <w:sz w:val="28"/>
          <w:szCs w:val="28"/>
          <w:highlight w:val="none"/>
          <w:lang w:eastAsia="zh-CN"/>
        </w:rPr>
        <w:t>污染土运输及处置服务</w:t>
      </w:r>
      <w:r>
        <w:rPr>
          <w:rFonts w:hint="eastAsia" w:ascii="仿宋" w:hAnsi="仿宋" w:eastAsia="仿宋" w:cs="Times New Roman"/>
          <w:color w:val="auto"/>
          <w:sz w:val="28"/>
          <w:szCs w:val="28"/>
          <w:highlight w:val="none"/>
        </w:rPr>
        <w:t>。</w:t>
      </w:r>
    </w:p>
    <w:p>
      <w:pPr>
        <w:spacing w:line="360" w:lineRule="auto"/>
        <w:ind w:firstLine="565" w:firstLineChars="20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2.工作内容：</w:t>
      </w:r>
    </w:p>
    <w:p>
      <w:pPr>
        <w:spacing w:line="360" w:lineRule="auto"/>
        <w:ind w:firstLine="565" w:firstLineChars="20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甲方负责污染土装车，乙方负责</w:t>
      </w:r>
      <w:r>
        <w:rPr>
          <w:rFonts w:hint="eastAsia" w:ascii="仿宋" w:hAnsi="仿宋" w:eastAsia="仿宋" w:cs="Times New Roman"/>
          <w:color w:val="auto"/>
          <w:sz w:val="28"/>
          <w:szCs w:val="28"/>
          <w:highlight w:val="none"/>
          <w:lang w:val="en-US" w:eastAsia="zh-CN"/>
        </w:rPr>
        <w:t>提供运输车辆</w:t>
      </w:r>
      <w:r>
        <w:rPr>
          <w:rFonts w:hint="eastAsia" w:ascii="仿宋" w:hAnsi="仿宋" w:eastAsia="仿宋" w:cs="Times New Roman"/>
          <w:color w:val="auto"/>
          <w:sz w:val="28"/>
          <w:szCs w:val="28"/>
          <w:highlight w:val="none"/>
        </w:rPr>
        <w:t>外运至重庆市生态环境局批准的终端进行处置</w:t>
      </w:r>
      <w:r>
        <w:rPr>
          <w:rFonts w:hint="eastAsia" w:ascii="仿宋" w:hAnsi="仿宋" w:eastAsia="仿宋" w:cs="Times New Roman"/>
          <w:color w:val="auto"/>
          <w:sz w:val="28"/>
          <w:szCs w:val="28"/>
          <w:highlight w:val="none"/>
          <w:lang w:eastAsia="zh-CN"/>
        </w:rPr>
        <w:t>（</w:t>
      </w:r>
      <w:r>
        <w:rPr>
          <w:rFonts w:hint="eastAsia" w:ascii="仿宋" w:hAnsi="仿宋" w:eastAsia="仿宋" w:cs="宋体"/>
          <w:color w:val="auto"/>
          <w:spacing w:val="8"/>
          <w:sz w:val="28"/>
          <w:szCs w:val="28"/>
          <w:highlight w:val="none"/>
        </w:rPr>
        <w:t>冀东水泥重庆</w:t>
      </w:r>
      <w:r>
        <w:rPr>
          <w:rFonts w:hint="eastAsia" w:ascii="仿宋" w:hAnsi="仿宋" w:eastAsia="仿宋" w:cs="宋体"/>
          <w:color w:val="auto"/>
          <w:spacing w:val="8"/>
          <w:sz w:val="28"/>
          <w:szCs w:val="28"/>
          <w:highlight w:val="none"/>
          <w:lang w:val="en-US" w:eastAsia="zh-CN"/>
        </w:rPr>
        <w:t>璧山</w:t>
      </w:r>
      <w:r>
        <w:rPr>
          <w:rFonts w:hint="eastAsia" w:ascii="仿宋" w:hAnsi="仿宋" w:eastAsia="仿宋" w:cs="宋体"/>
          <w:color w:val="auto"/>
          <w:spacing w:val="8"/>
          <w:sz w:val="28"/>
          <w:szCs w:val="28"/>
          <w:highlight w:val="none"/>
        </w:rPr>
        <w:t>有限责任公司</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和</w:t>
      </w:r>
      <w:r>
        <w:rPr>
          <w:rFonts w:hint="eastAsia" w:ascii="仿宋" w:hAnsi="仿宋" w:eastAsia="仿宋" w:cs="Times New Roman"/>
          <w:color w:val="auto"/>
          <w:sz w:val="28"/>
          <w:szCs w:val="28"/>
          <w:highlight w:val="none"/>
          <w:lang w:eastAsia="zh-CN"/>
        </w:rPr>
        <w:t>（</w:t>
      </w:r>
      <w:r>
        <w:rPr>
          <w:rFonts w:hint="eastAsia" w:ascii="仿宋" w:hAnsi="仿宋" w:eastAsia="仿宋" w:cs="宋体"/>
          <w:color w:val="auto"/>
          <w:spacing w:val="8"/>
          <w:sz w:val="28"/>
          <w:szCs w:val="28"/>
          <w:highlight w:val="none"/>
        </w:rPr>
        <w:t>冀东水泥重庆</w:t>
      </w:r>
      <w:r>
        <w:rPr>
          <w:rFonts w:hint="eastAsia" w:ascii="仿宋" w:hAnsi="仿宋" w:eastAsia="仿宋" w:cs="宋体"/>
          <w:color w:val="auto"/>
          <w:spacing w:val="8"/>
          <w:sz w:val="28"/>
          <w:szCs w:val="28"/>
          <w:highlight w:val="none"/>
          <w:lang w:val="en-US" w:eastAsia="zh-CN"/>
        </w:rPr>
        <w:t>江津</w:t>
      </w:r>
      <w:r>
        <w:rPr>
          <w:rFonts w:hint="eastAsia" w:ascii="仿宋" w:hAnsi="仿宋" w:eastAsia="仿宋" w:cs="宋体"/>
          <w:color w:val="auto"/>
          <w:spacing w:val="8"/>
          <w:sz w:val="28"/>
          <w:szCs w:val="28"/>
          <w:highlight w:val="none"/>
        </w:rPr>
        <w:t>有限责任公司</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w:t>
      </w:r>
    </w:p>
    <w:p>
      <w:pPr>
        <w:pStyle w:val="6"/>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负责办理相应运输手续。</w:t>
      </w:r>
    </w:p>
    <w:p>
      <w:pPr>
        <w:pStyle w:val="6"/>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（3）负责和水泥厂对接和协调相关事宜。</w:t>
      </w:r>
    </w:p>
    <w:p>
      <w:pPr>
        <w:pStyle w:val="6"/>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（4）资料收集整理（含进出场车辆影响资料）。</w:t>
      </w:r>
    </w:p>
    <w:p>
      <w:pPr>
        <w:widowControl/>
        <w:spacing w:line="360" w:lineRule="auto"/>
        <w:ind w:firstLine="562" w:firstLineChars="200"/>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四、招标限价</w:t>
      </w:r>
    </w:p>
    <w:p>
      <w:pPr>
        <w:spacing w:line="500" w:lineRule="exac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1</w:t>
      </w:r>
      <w:r>
        <w:rPr>
          <w:rFonts w:ascii="仿宋" w:hAnsi="仿宋" w:eastAsia="仿宋" w:cs="Times New Roman"/>
          <w:color w:val="auto"/>
          <w:sz w:val="28"/>
          <w:szCs w:val="28"/>
          <w:highlight w:val="none"/>
        </w:rPr>
        <w:t>.本</w:t>
      </w:r>
      <w:r>
        <w:rPr>
          <w:rFonts w:hint="eastAsia" w:ascii="仿宋" w:hAnsi="仿宋" w:eastAsia="仿宋" w:cs="Times New Roman"/>
          <w:color w:val="auto"/>
          <w:sz w:val="28"/>
          <w:szCs w:val="28"/>
          <w:highlight w:val="none"/>
          <w:lang w:val="en-US" w:eastAsia="zh-CN"/>
        </w:rPr>
        <w:t>次</w:t>
      </w:r>
      <w:r>
        <w:rPr>
          <w:rFonts w:ascii="仿宋" w:hAnsi="仿宋" w:eastAsia="仿宋" w:cs="Times New Roman"/>
          <w:color w:val="auto"/>
          <w:sz w:val="28"/>
          <w:szCs w:val="28"/>
          <w:highlight w:val="none"/>
        </w:rPr>
        <w:t>招标将设置</w:t>
      </w:r>
      <w:r>
        <w:rPr>
          <w:rFonts w:hint="eastAsia" w:ascii="仿宋" w:hAnsi="仿宋" w:eastAsia="仿宋" w:cs="Times New Roman"/>
          <w:color w:val="auto"/>
          <w:sz w:val="28"/>
          <w:szCs w:val="28"/>
          <w:highlight w:val="none"/>
          <w:lang w:val="en-US" w:eastAsia="zh-CN"/>
        </w:rPr>
        <w:t>含税全费用综合单价</w:t>
      </w:r>
      <w:r>
        <w:rPr>
          <w:rFonts w:hint="eastAsia" w:ascii="仿宋" w:hAnsi="仿宋" w:eastAsia="仿宋" w:cs="Times New Roman"/>
          <w:color w:val="auto"/>
          <w:sz w:val="28"/>
          <w:szCs w:val="28"/>
          <w:highlight w:val="none"/>
          <w:u w:val="single"/>
          <w:lang w:val="en-US" w:eastAsia="zh-CN"/>
        </w:rPr>
        <w:t>375</w:t>
      </w:r>
      <w:r>
        <w:rPr>
          <w:rFonts w:hint="eastAsia" w:ascii="仿宋" w:hAnsi="仿宋" w:eastAsia="仿宋" w:cs="Times New Roman"/>
          <w:color w:val="auto"/>
          <w:sz w:val="28"/>
          <w:szCs w:val="28"/>
          <w:highlight w:val="none"/>
          <w:lang w:val="en-US" w:eastAsia="zh-CN"/>
        </w:rPr>
        <w:t>元/吨作为最高限价，暂定污染土外运处置量</w:t>
      </w:r>
      <w:r>
        <w:rPr>
          <w:rFonts w:hint="eastAsia" w:ascii="仿宋" w:hAnsi="仿宋" w:eastAsia="仿宋" w:cs="Times New Roman"/>
          <w:color w:val="auto"/>
          <w:sz w:val="28"/>
          <w:szCs w:val="28"/>
          <w:highlight w:val="none"/>
          <w:u w:val="single"/>
          <w:lang w:val="en-US" w:eastAsia="zh-CN"/>
        </w:rPr>
        <w:t>35000</w:t>
      </w:r>
      <w:r>
        <w:rPr>
          <w:rFonts w:hint="eastAsia" w:ascii="仿宋" w:hAnsi="仿宋" w:eastAsia="仿宋" w:cs="Times New Roman"/>
          <w:color w:val="auto"/>
          <w:sz w:val="28"/>
          <w:szCs w:val="28"/>
          <w:highlight w:val="none"/>
          <w:lang w:val="en-US" w:eastAsia="zh-CN"/>
        </w:rPr>
        <w:t>吨。</w:t>
      </w:r>
      <w:r>
        <w:rPr>
          <w:rFonts w:ascii="仿宋" w:hAnsi="仿宋" w:eastAsia="仿宋" w:cs="Times New Roman"/>
          <w:color w:val="auto"/>
          <w:sz w:val="28"/>
          <w:szCs w:val="28"/>
          <w:highlight w:val="none"/>
        </w:rPr>
        <w:t>投标总报价最高限价</w:t>
      </w:r>
      <w:r>
        <w:rPr>
          <w:rFonts w:hint="eastAsia" w:ascii="仿宋" w:hAnsi="仿宋" w:eastAsia="仿宋" w:cs="Times New Roman"/>
          <w:color w:val="auto"/>
          <w:sz w:val="28"/>
          <w:szCs w:val="28"/>
          <w:highlight w:val="none"/>
        </w:rPr>
        <w:t>为:</w:t>
      </w:r>
      <w:r>
        <w:rPr>
          <w:rFonts w:hint="eastAsia" w:ascii="仿宋" w:hAnsi="仿宋" w:eastAsia="仿宋" w:cs="Times New Roman"/>
          <w:color w:val="auto"/>
          <w:sz w:val="28"/>
          <w:szCs w:val="28"/>
          <w:highlight w:val="none"/>
          <w:lang w:val="en-US" w:eastAsia="zh-CN"/>
        </w:rPr>
        <w:t>1312.5万</w:t>
      </w:r>
      <w:r>
        <w:rPr>
          <w:rFonts w:hint="eastAsia" w:ascii="仿宋" w:hAnsi="仿宋" w:eastAsia="仿宋" w:cs="Times New Roman"/>
          <w:color w:val="auto"/>
          <w:sz w:val="28"/>
          <w:szCs w:val="28"/>
          <w:highlight w:val="none"/>
        </w:rPr>
        <w:t xml:space="preserve">元(大写: </w:t>
      </w:r>
      <w:r>
        <w:rPr>
          <w:rFonts w:hint="eastAsia" w:ascii="仿宋" w:hAnsi="仿宋" w:eastAsia="仿宋" w:cs="Times New Roman"/>
          <w:color w:val="auto"/>
          <w:sz w:val="28"/>
          <w:szCs w:val="28"/>
          <w:highlight w:val="none"/>
          <w:lang w:val="en-US" w:eastAsia="zh-CN"/>
        </w:rPr>
        <w:t>壹仟叁佰壹拾贰万伍仟元整</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eastAsia="zh-CN"/>
        </w:rPr>
        <w:t>。</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五、投标报价要求</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rPr>
        <w:t>报价不得高于最高限价。</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rPr>
        <w:t>报价、货款一律使用人民币结算，除文件中另有规定外，计量单位为我国法定计量单位。</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本报价为</w:t>
      </w:r>
      <w:r>
        <w:rPr>
          <w:rFonts w:hint="eastAsia" w:ascii="仿宋" w:hAnsi="仿宋" w:eastAsia="仿宋" w:cs="Times New Roman"/>
          <w:color w:val="auto"/>
          <w:sz w:val="28"/>
          <w:szCs w:val="28"/>
          <w:highlight w:val="none"/>
          <w:lang w:val="en-US" w:eastAsia="zh-CN"/>
        </w:rPr>
        <w:t>含税全费用综合单价=（处置费</w:t>
      </w:r>
      <w:r>
        <w:rPr>
          <w:rFonts w:hint="eastAsia" w:ascii="仿宋" w:hAnsi="仿宋" w:eastAsia="仿宋" w:cs="Times New Roman"/>
          <w:color w:val="auto"/>
          <w:sz w:val="28"/>
          <w:szCs w:val="28"/>
          <w:highlight w:val="none"/>
          <w:u w:val="single"/>
          <w:lang w:val="en-US" w:eastAsia="zh-CN"/>
        </w:rPr>
        <w:t xml:space="preserve">  </w:t>
      </w:r>
      <w:r>
        <w:rPr>
          <w:rFonts w:hint="eastAsia" w:ascii="仿宋" w:hAnsi="仿宋" w:eastAsia="仿宋" w:cs="Times New Roman"/>
          <w:color w:val="auto"/>
          <w:sz w:val="28"/>
          <w:szCs w:val="28"/>
          <w:highlight w:val="none"/>
          <w:lang w:val="en-US" w:eastAsia="zh-CN"/>
        </w:rPr>
        <w:t>元/吨）</w:t>
      </w:r>
      <w:r>
        <w:rPr>
          <w:rFonts w:hint="eastAsia" w:ascii="仿宋" w:hAnsi="仿宋" w:eastAsia="仿宋" w:cs="Times New Roman"/>
          <w:color w:val="auto"/>
          <w:sz w:val="28"/>
          <w:szCs w:val="28"/>
          <w:highlight w:val="none"/>
        </w:rPr>
        <w:t>，在合同有效期内</w:t>
      </w:r>
      <w:r>
        <w:rPr>
          <w:rFonts w:hint="eastAsia" w:ascii="仿宋" w:hAnsi="仿宋" w:eastAsia="仿宋" w:cs="Times New Roman"/>
          <w:color w:val="auto"/>
          <w:sz w:val="28"/>
          <w:szCs w:val="28"/>
          <w:highlight w:val="none"/>
          <w:lang w:val="en-US" w:eastAsia="zh-CN"/>
        </w:rPr>
        <w:t>价格</w:t>
      </w:r>
      <w:r>
        <w:rPr>
          <w:rFonts w:hint="eastAsia" w:ascii="仿宋" w:hAnsi="仿宋" w:eastAsia="仿宋" w:cs="Times New Roman"/>
          <w:color w:val="auto"/>
          <w:sz w:val="28"/>
          <w:szCs w:val="28"/>
          <w:highlight w:val="none"/>
        </w:rPr>
        <w:t>不作调整。</w:t>
      </w:r>
      <w:r>
        <w:rPr>
          <w:rFonts w:hint="eastAsia" w:ascii="仿宋" w:hAnsi="仿宋" w:eastAsia="仿宋" w:cs="Times New Roman"/>
          <w:color w:val="auto"/>
          <w:sz w:val="28"/>
          <w:szCs w:val="28"/>
          <w:highlight w:val="none"/>
          <w:lang w:val="en-US" w:eastAsia="zh-CN"/>
        </w:rPr>
        <w:t>价格</w:t>
      </w:r>
      <w:r>
        <w:rPr>
          <w:rFonts w:hint="eastAsia" w:ascii="仿宋" w:hAnsi="仿宋" w:eastAsia="仿宋" w:cs="Times New Roman"/>
          <w:color w:val="auto"/>
          <w:sz w:val="28"/>
          <w:szCs w:val="28"/>
          <w:highlight w:val="none"/>
        </w:rPr>
        <w:t>中包含了完成项目的所有工作内容及完成此工作内容而必须的各种辅助工作所需的人工费、材料费、施工机具使用费、运输费、管理费、保险、利润、措施费、风险费、密闭运输费、大型机械进出场费、安全文明施工费、检测费、规费、税金（增值税专用发票，税率6%）、协调费、环卫费、赶工补偿费、成品及半成品保护费、超重、办理自身施工相关手续产生的费用</w:t>
      </w:r>
      <w:r>
        <w:rPr>
          <w:rFonts w:hint="eastAsia" w:ascii="仿宋" w:hAnsi="仿宋" w:eastAsia="仿宋" w:cs="Times New Roman"/>
          <w:color w:val="auto"/>
          <w:sz w:val="28"/>
          <w:szCs w:val="28"/>
          <w:highlight w:val="none"/>
          <w:lang w:val="en-US" w:eastAsia="zh-CN"/>
        </w:rPr>
        <w:t>如：（运证及白天运输通行证</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等</w:t>
      </w:r>
      <w:r>
        <w:rPr>
          <w:rFonts w:hint="eastAsia" w:ascii="仿宋" w:hAnsi="仿宋" w:eastAsia="仿宋" w:cs="Times New Roman"/>
          <w:color w:val="auto"/>
          <w:sz w:val="28"/>
          <w:szCs w:val="28"/>
          <w:highlight w:val="none"/>
        </w:rPr>
        <w:t>，并充分考虑法律法规和市场材料价格等风险因素、与其他承包人间的施工干扰费、</w:t>
      </w:r>
      <w:r>
        <w:rPr>
          <w:rFonts w:hint="eastAsia" w:ascii="仿宋" w:hAnsi="仿宋" w:eastAsia="仿宋" w:cs="Times New Roman"/>
          <w:color w:val="auto"/>
          <w:sz w:val="28"/>
          <w:szCs w:val="28"/>
          <w:highlight w:val="none"/>
          <w:lang w:val="en-US" w:eastAsia="zh-CN"/>
        </w:rPr>
        <w:t>配合水泥窑卸车机械费及管理人员指挥、水泥窑终端处置费</w:t>
      </w:r>
      <w:r>
        <w:rPr>
          <w:rFonts w:hint="eastAsia" w:ascii="仿宋" w:hAnsi="仿宋" w:eastAsia="仿宋" w:cs="Times New Roman"/>
          <w:color w:val="auto"/>
          <w:sz w:val="28"/>
          <w:szCs w:val="28"/>
          <w:highlight w:val="none"/>
        </w:rPr>
        <w:t>等全部费用。招标人除此以外不支付其它费用。</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投标人应先到工地踏勘以充分了解工地位置、地质情况、进出场道路、储存空间、装卸限制、行车干扰及任何其它足以影响承包价格的情况，任何因忽视或误解工地情况而导致的索赔或工期延长申请将不获批准。</w:t>
      </w:r>
    </w:p>
    <w:p>
      <w:pPr>
        <w:shd w:val="clear" w:color="auto" w:fill="FFFFFF"/>
        <w:spacing w:line="360" w:lineRule="auto"/>
        <w:ind w:firstLine="560" w:firstLineChars="20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5.结算</w:t>
      </w:r>
      <w:r>
        <w:rPr>
          <w:rFonts w:hint="eastAsia" w:ascii="仿宋" w:hAnsi="仿宋" w:eastAsia="仿宋" w:cs="Times New Roman"/>
          <w:color w:val="auto"/>
          <w:sz w:val="28"/>
          <w:szCs w:val="28"/>
          <w:highlight w:val="none"/>
          <w:lang w:eastAsia="zh-CN"/>
        </w:rPr>
        <w:t>总价不因最终污染土壤治理工程量增加或减少而调整，由承包人承担由于</w:t>
      </w:r>
      <w:r>
        <w:rPr>
          <w:rFonts w:hint="eastAsia" w:ascii="仿宋" w:hAnsi="仿宋" w:eastAsia="仿宋" w:cs="Times New Roman"/>
          <w:color w:val="auto"/>
          <w:sz w:val="28"/>
          <w:szCs w:val="28"/>
          <w:highlight w:val="none"/>
          <w:lang w:val="en-US" w:eastAsia="zh-CN"/>
        </w:rPr>
        <w:t>工程</w:t>
      </w:r>
      <w:r>
        <w:rPr>
          <w:rFonts w:hint="eastAsia" w:ascii="仿宋" w:hAnsi="仿宋" w:eastAsia="仿宋" w:cs="Times New Roman"/>
          <w:color w:val="auto"/>
          <w:sz w:val="28"/>
          <w:szCs w:val="28"/>
          <w:highlight w:val="none"/>
          <w:lang w:eastAsia="zh-CN"/>
        </w:rPr>
        <w:t>量变化而产生的一切风险。</w:t>
      </w:r>
    </w:p>
    <w:p>
      <w:pPr>
        <w:spacing w:line="500" w:lineRule="exact"/>
        <w:ind w:firstLine="562" w:firstLineChars="20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六、施工要求</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1.负责控制在</w:t>
      </w:r>
      <w:r>
        <w:rPr>
          <w:rFonts w:hint="eastAsia" w:ascii="仿宋" w:hAnsi="仿宋" w:eastAsia="仿宋" w:cs="Times New Roman"/>
          <w:color w:val="auto"/>
          <w:sz w:val="28"/>
          <w:szCs w:val="28"/>
          <w:highlight w:val="none"/>
          <w:lang w:val="en-US" w:eastAsia="zh-CN"/>
        </w:rPr>
        <w:t>运输</w:t>
      </w:r>
      <w:r>
        <w:rPr>
          <w:rFonts w:hint="eastAsia" w:ascii="仿宋" w:hAnsi="仿宋" w:eastAsia="仿宋" w:cs="Times New Roman"/>
          <w:color w:val="auto"/>
          <w:sz w:val="28"/>
          <w:szCs w:val="28"/>
          <w:highlight w:val="none"/>
        </w:rPr>
        <w:t>过程中产生扬尘、废气、噪声等污染，确保不产生二次污染，达到安全文明施工条件；</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2.施工机械投入数量应与招标人要求的施工进度相匹配，为加快施工进度，招标人有权要求投标人增加</w:t>
      </w:r>
      <w:r>
        <w:rPr>
          <w:rFonts w:hint="eastAsia" w:ascii="仿宋" w:hAnsi="仿宋" w:eastAsia="仿宋" w:cs="Times New Roman"/>
          <w:color w:val="auto"/>
          <w:sz w:val="28"/>
          <w:szCs w:val="28"/>
          <w:highlight w:val="none"/>
          <w:lang w:val="en-US" w:eastAsia="zh-CN"/>
        </w:rPr>
        <w:t>运输车辆</w:t>
      </w:r>
      <w:r>
        <w:rPr>
          <w:rFonts w:hint="eastAsia" w:ascii="仿宋" w:hAnsi="仿宋" w:eastAsia="仿宋" w:cs="Times New Roman"/>
          <w:color w:val="auto"/>
          <w:sz w:val="28"/>
          <w:szCs w:val="28"/>
          <w:highlight w:val="none"/>
        </w:rPr>
        <w:t>设备。</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.施工期间严格按照招标人指定地点装卸，严禁将</w:t>
      </w:r>
      <w:r>
        <w:rPr>
          <w:rFonts w:hint="eastAsia" w:ascii="仿宋" w:hAnsi="仿宋" w:eastAsia="仿宋" w:cs="Times New Roman"/>
          <w:color w:val="auto"/>
          <w:sz w:val="28"/>
          <w:szCs w:val="28"/>
          <w:highlight w:val="none"/>
          <w:lang w:val="en-US" w:eastAsia="zh-CN"/>
        </w:rPr>
        <w:t>污染土</w:t>
      </w:r>
      <w:r>
        <w:rPr>
          <w:rFonts w:hint="eastAsia" w:ascii="仿宋" w:hAnsi="仿宋" w:eastAsia="仿宋" w:cs="Times New Roman"/>
          <w:color w:val="auto"/>
          <w:sz w:val="28"/>
          <w:szCs w:val="28"/>
          <w:highlight w:val="none"/>
        </w:rPr>
        <w:t>乱运乱卸，未经招标人指示严禁将壤运出场外。未按招标人要求施工，造成二次污染及触犯相关法律法规，责任均由投标</w:t>
      </w:r>
      <w:r>
        <w:rPr>
          <w:rFonts w:hint="eastAsia" w:ascii="仿宋" w:hAnsi="仿宋" w:eastAsia="仿宋" w:cs="宋体"/>
          <w:color w:val="auto"/>
          <w:spacing w:val="8"/>
          <w:sz w:val="28"/>
          <w:szCs w:val="28"/>
          <w:highlight w:val="none"/>
        </w:rPr>
        <w:t>人自行承担。</w:t>
      </w:r>
    </w:p>
    <w:p>
      <w:pPr>
        <w:shd w:val="clear" w:color="auto" w:fill="FFFFFF"/>
        <w:spacing w:line="50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自行提供所需的人员、机具、设备、车辆</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保险购买等</w:t>
      </w:r>
      <w:r>
        <w:rPr>
          <w:rFonts w:hint="eastAsia" w:ascii="仿宋" w:hAnsi="仿宋" w:eastAsia="仿宋" w:cs="宋体"/>
          <w:color w:val="auto"/>
          <w:spacing w:val="8"/>
          <w:sz w:val="28"/>
          <w:szCs w:val="28"/>
          <w:highlight w:val="none"/>
        </w:rPr>
        <w:t>, 污染土外运每天运力不低于</w:t>
      </w:r>
      <w:r>
        <w:rPr>
          <w:rFonts w:hint="eastAsia" w:ascii="仿宋" w:hAnsi="仿宋" w:eastAsia="仿宋" w:cs="宋体"/>
          <w:color w:val="auto"/>
          <w:spacing w:val="8"/>
          <w:sz w:val="28"/>
          <w:szCs w:val="28"/>
          <w:highlight w:val="none"/>
          <w:lang w:val="en-US" w:eastAsia="zh-CN"/>
        </w:rPr>
        <w:t>2000</w:t>
      </w:r>
      <w:r>
        <w:rPr>
          <w:rFonts w:hint="eastAsia" w:ascii="仿宋" w:hAnsi="仿宋" w:eastAsia="仿宋" w:cs="宋体"/>
          <w:color w:val="auto"/>
          <w:spacing w:val="8"/>
          <w:sz w:val="28"/>
          <w:szCs w:val="28"/>
          <w:highlight w:val="none"/>
        </w:rPr>
        <w:t>吨</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每天至少安排40台车辆进行运输</w:t>
      </w:r>
      <w:r>
        <w:rPr>
          <w:rFonts w:hint="eastAsia" w:ascii="仿宋" w:hAnsi="仿宋" w:eastAsia="仿宋" w:cs="宋体"/>
          <w:color w:val="auto"/>
          <w:spacing w:val="8"/>
          <w:sz w:val="28"/>
          <w:szCs w:val="28"/>
          <w:highlight w:val="none"/>
        </w:rPr>
        <w:t>。</w:t>
      </w:r>
    </w:p>
    <w:p>
      <w:pPr>
        <w:pStyle w:val="6"/>
        <w:rPr>
          <w:rFonts w:hint="eastAsia" w:ascii="仿宋" w:hAnsi="仿宋" w:eastAsia="仿宋" w:cs="宋体"/>
          <w:bCs/>
          <w:color w:val="auto"/>
          <w:spacing w:val="8"/>
          <w:sz w:val="28"/>
          <w:szCs w:val="28"/>
          <w:highlight w:val="none"/>
          <w:lang w:eastAsia="zh-CN"/>
        </w:rPr>
      </w:pPr>
      <w:r>
        <w:rPr>
          <w:rFonts w:hint="eastAsia" w:ascii="仿宋" w:hAnsi="仿宋" w:eastAsia="仿宋" w:cs="宋体"/>
          <w:bCs/>
          <w:color w:val="auto"/>
          <w:spacing w:val="8"/>
          <w:sz w:val="28"/>
          <w:szCs w:val="28"/>
          <w:highlight w:val="none"/>
          <w:lang w:val="en-US" w:eastAsia="zh-CN"/>
        </w:rPr>
        <w:t>5、</w:t>
      </w:r>
      <w:r>
        <w:rPr>
          <w:rFonts w:hint="eastAsia" w:ascii="仿宋" w:hAnsi="仿宋" w:eastAsia="仿宋" w:cs="宋体"/>
          <w:bCs/>
          <w:color w:val="auto"/>
          <w:spacing w:val="8"/>
          <w:sz w:val="28"/>
          <w:szCs w:val="28"/>
          <w:highlight w:val="none"/>
        </w:rPr>
        <w:t>根据相关规定，必须将污染土转运至水泥窑终端处置单位</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rPr>
        <w:t>冀东水泥重庆</w:t>
      </w:r>
      <w:r>
        <w:rPr>
          <w:rFonts w:hint="eastAsia" w:ascii="仿宋" w:hAnsi="仿宋" w:eastAsia="仿宋" w:cs="宋体"/>
          <w:bCs/>
          <w:color w:val="auto"/>
          <w:spacing w:val="8"/>
          <w:sz w:val="28"/>
          <w:szCs w:val="28"/>
          <w:highlight w:val="none"/>
          <w:lang w:val="en-US" w:eastAsia="zh-CN"/>
        </w:rPr>
        <w:t>璧山</w:t>
      </w:r>
      <w:r>
        <w:rPr>
          <w:rFonts w:hint="eastAsia" w:ascii="仿宋" w:hAnsi="仿宋" w:eastAsia="仿宋" w:cs="宋体"/>
          <w:bCs/>
          <w:color w:val="auto"/>
          <w:spacing w:val="8"/>
          <w:sz w:val="28"/>
          <w:szCs w:val="28"/>
          <w:highlight w:val="none"/>
        </w:rPr>
        <w:t>有限责任公司</w:t>
      </w:r>
      <w:r>
        <w:rPr>
          <w:rFonts w:hint="eastAsia" w:ascii="仿宋" w:hAnsi="仿宋" w:eastAsia="仿宋" w:cs="宋体"/>
          <w:bCs/>
          <w:color w:val="auto"/>
          <w:spacing w:val="8"/>
          <w:sz w:val="28"/>
          <w:szCs w:val="28"/>
          <w:highlight w:val="none"/>
          <w:lang w:val="en-US" w:eastAsia="zh-CN"/>
        </w:rPr>
        <w:t>和</w:t>
      </w:r>
      <w:r>
        <w:rPr>
          <w:rFonts w:hint="eastAsia" w:ascii="仿宋" w:hAnsi="仿宋" w:eastAsia="仿宋" w:cs="宋体"/>
          <w:bCs/>
          <w:color w:val="auto"/>
          <w:spacing w:val="8"/>
          <w:sz w:val="28"/>
          <w:szCs w:val="28"/>
          <w:highlight w:val="none"/>
        </w:rPr>
        <w:t>冀东水泥重庆</w:t>
      </w:r>
      <w:r>
        <w:rPr>
          <w:rFonts w:hint="eastAsia" w:ascii="仿宋" w:hAnsi="仿宋" w:eastAsia="仿宋" w:cs="宋体"/>
          <w:bCs/>
          <w:color w:val="auto"/>
          <w:spacing w:val="8"/>
          <w:sz w:val="28"/>
          <w:szCs w:val="28"/>
          <w:highlight w:val="none"/>
          <w:lang w:val="en-US" w:eastAsia="zh-CN"/>
        </w:rPr>
        <w:t>江津</w:t>
      </w:r>
      <w:r>
        <w:rPr>
          <w:rFonts w:hint="eastAsia" w:ascii="仿宋" w:hAnsi="仿宋" w:eastAsia="仿宋" w:cs="宋体"/>
          <w:bCs/>
          <w:color w:val="auto"/>
          <w:spacing w:val="8"/>
          <w:sz w:val="28"/>
          <w:szCs w:val="28"/>
          <w:highlight w:val="none"/>
        </w:rPr>
        <w:t>有限责任公司</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严禁抛冒撒漏</w:t>
      </w:r>
      <w:r>
        <w:rPr>
          <w:rFonts w:hint="eastAsia" w:ascii="仿宋" w:hAnsi="仿宋" w:eastAsia="仿宋" w:cs="宋体"/>
          <w:bCs/>
          <w:color w:val="auto"/>
          <w:spacing w:val="8"/>
          <w:sz w:val="28"/>
          <w:szCs w:val="28"/>
          <w:highlight w:val="none"/>
          <w:lang w:eastAsia="zh-CN"/>
        </w:rPr>
        <w:t>。</w:t>
      </w:r>
    </w:p>
    <w:p>
      <w:pPr>
        <w:pStyle w:val="6"/>
        <w:rPr>
          <w:rFonts w:hint="eastAsia"/>
          <w:color w:val="auto"/>
          <w:highlight w:val="none"/>
          <w:lang w:eastAsia="zh-CN"/>
        </w:rPr>
      </w:pPr>
      <w:r>
        <w:rPr>
          <w:rFonts w:hint="eastAsia" w:ascii="仿宋" w:hAnsi="仿宋" w:eastAsia="仿宋" w:cs="宋体"/>
          <w:bCs/>
          <w:color w:val="auto"/>
          <w:spacing w:val="8"/>
          <w:sz w:val="28"/>
          <w:szCs w:val="28"/>
          <w:highlight w:val="none"/>
          <w:lang w:val="en-US" w:eastAsia="zh-CN"/>
        </w:rPr>
        <w:t>6、</w:t>
      </w:r>
      <w:r>
        <w:rPr>
          <w:rFonts w:hint="eastAsia" w:ascii="仿宋" w:hAnsi="仿宋" w:eastAsia="仿宋" w:cs="宋体"/>
          <w:bCs/>
          <w:color w:val="auto"/>
          <w:spacing w:val="8"/>
          <w:sz w:val="28"/>
          <w:szCs w:val="28"/>
          <w:highlight w:val="none"/>
        </w:rPr>
        <w:t>在甲方</w:t>
      </w:r>
      <w:r>
        <w:rPr>
          <w:rFonts w:hint="eastAsia" w:ascii="仿宋" w:hAnsi="仿宋" w:eastAsia="仿宋" w:cs="宋体"/>
          <w:bCs/>
          <w:color w:val="auto"/>
          <w:spacing w:val="8"/>
          <w:sz w:val="28"/>
          <w:szCs w:val="28"/>
          <w:highlight w:val="none"/>
          <w:lang w:val="en-US" w:eastAsia="zh-CN"/>
        </w:rPr>
        <w:t>及水泥厂终端</w:t>
      </w:r>
      <w:r>
        <w:rPr>
          <w:rFonts w:hint="eastAsia" w:ascii="仿宋" w:hAnsi="仿宋" w:eastAsia="仿宋" w:cs="宋体"/>
          <w:bCs/>
          <w:color w:val="auto"/>
          <w:spacing w:val="8"/>
          <w:sz w:val="28"/>
          <w:szCs w:val="28"/>
          <w:highlight w:val="none"/>
        </w:rPr>
        <w:t>指定的区域、时间、工作范围内组织</w:t>
      </w:r>
      <w:r>
        <w:rPr>
          <w:rFonts w:hint="eastAsia" w:ascii="仿宋" w:hAnsi="仿宋" w:eastAsia="仿宋" w:cs="宋体"/>
          <w:bCs/>
          <w:color w:val="auto"/>
          <w:spacing w:val="8"/>
          <w:sz w:val="28"/>
          <w:szCs w:val="28"/>
          <w:highlight w:val="none"/>
          <w:lang w:val="en-US" w:eastAsia="zh-CN"/>
        </w:rPr>
        <w:t>运输及停放车辆</w:t>
      </w:r>
      <w:r>
        <w:rPr>
          <w:rFonts w:hint="eastAsia" w:ascii="仿宋" w:hAnsi="仿宋" w:eastAsia="仿宋" w:cs="宋体"/>
          <w:bCs/>
          <w:color w:val="auto"/>
          <w:spacing w:val="8"/>
          <w:sz w:val="28"/>
          <w:szCs w:val="28"/>
          <w:highlight w:val="none"/>
        </w:rPr>
        <w:t>，未经甲方许可，不得到其他区域和设备上工作，并采取措施，防止因交叉作业与其他施工单位产生相互影响、对人员造成伤害和对已建成工程设备设施的损坏</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车辆通行及停放要服从甲方现场管理人员调度，严格按甲方指定线路行进</w:t>
      </w:r>
      <w:r>
        <w:rPr>
          <w:rFonts w:hint="eastAsia" w:ascii="仿宋" w:hAnsi="仿宋" w:eastAsia="仿宋" w:cs="宋体"/>
          <w:bCs/>
          <w:color w:val="auto"/>
          <w:spacing w:val="8"/>
          <w:sz w:val="28"/>
          <w:szCs w:val="28"/>
          <w:highlight w:val="none"/>
          <w:lang w:eastAsia="zh-CN"/>
        </w:rPr>
        <w:t>。</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lang w:val="en-US" w:eastAsia="zh-CN"/>
        </w:rPr>
        <w:t>七</w:t>
      </w:r>
      <w:r>
        <w:rPr>
          <w:rFonts w:hint="eastAsia" w:ascii="仿宋" w:hAnsi="仿宋" w:eastAsia="仿宋" w:cs="Times New Roman"/>
          <w:b/>
          <w:color w:val="auto"/>
          <w:sz w:val="28"/>
          <w:szCs w:val="28"/>
          <w:highlight w:val="none"/>
        </w:rPr>
        <w:t>、工期要求</w:t>
      </w:r>
    </w:p>
    <w:p>
      <w:pPr>
        <w:widowControl/>
        <w:spacing w:line="560" w:lineRule="exact"/>
        <w:ind w:firstLine="560" w:firstLineChars="200"/>
        <w:jc w:val="left"/>
        <w:outlineLvl w:val="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计划工期：</w:t>
      </w:r>
      <w:r>
        <w:rPr>
          <w:rFonts w:hint="eastAsia" w:ascii="仿宋" w:hAnsi="仿宋" w:eastAsia="仿宋" w:cs="Times New Roman"/>
          <w:color w:val="auto"/>
          <w:sz w:val="28"/>
          <w:szCs w:val="28"/>
          <w:highlight w:val="none"/>
          <w:lang w:val="en-US" w:eastAsia="zh-CN"/>
        </w:rPr>
        <w:t>两个项目总工期45日历天，中标人在进场后5个日历天内完成相关运输手续办理，25个日历天内完成合同约定工作要求范围内的所有工作</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因污染土开挖及筛分不及时以及其他非乙方原因造成的工期延误，则工期顺延。</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lang w:val="en-US" w:eastAsia="zh-CN"/>
        </w:rPr>
        <w:t>八</w:t>
      </w:r>
      <w:r>
        <w:rPr>
          <w:rFonts w:hint="eastAsia" w:ascii="仿宋" w:hAnsi="仿宋" w:eastAsia="仿宋" w:cs="Times New Roman"/>
          <w:b/>
          <w:color w:val="auto"/>
          <w:sz w:val="28"/>
          <w:szCs w:val="28"/>
          <w:highlight w:val="none"/>
        </w:rPr>
        <w:t>、工程进度款支付</w:t>
      </w:r>
    </w:p>
    <w:p>
      <w:pPr>
        <w:widowControl/>
        <w:spacing w:line="360" w:lineRule="auto"/>
        <w:ind w:firstLine="560" w:firstLineChars="200"/>
        <w:jc w:val="left"/>
        <w:outlineLvl w:val="0"/>
        <w:rPr>
          <w:rFonts w:hint="eastAsia" w:ascii="仿宋" w:hAnsi="仿宋" w:eastAsia="仿宋" w:cs="Times New Roman"/>
          <w:b w:val="0"/>
          <w:bCs w:val="0"/>
          <w:color w:val="auto"/>
          <w:sz w:val="28"/>
          <w:szCs w:val="28"/>
          <w:highlight w:val="none"/>
        </w:rPr>
      </w:pPr>
      <w:r>
        <w:rPr>
          <w:rFonts w:hint="eastAsia" w:ascii="仿宋" w:hAnsi="仿宋" w:eastAsia="仿宋" w:cs="Times New Roman"/>
          <w:b w:val="0"/>
          <w:bCs w:val="0"/>
          <w:color w:val="auto"/>
          <w:sz w:val="28"/>
          <w:szCs w:val="28"/>
          <w:highlight w:val="none"/>
          <w:lang w:val="en-US" w:eastAsia="zh-CN"/>
        </w:rPr>
        <w:t>1</w:t>
      </w:r>
      <w:r>
        <w:rPr>
          <w:rFonts w:hint="eastAsia" w:ascii="仿宋" w:hAnsi="仿宋" w:eastAsia="仿宋" w:cs="Times New Roman"/>
          <w:b w:val="0"/>
          <w:bCs w:val="0"/>
          <w:color w:val="auto"/>
          <w:sz w:val="28"/>
          <w:szCs w:val="28"/>
          <w:highlight w:val="none"/>
        </w:rPr>
        <w:t>.支付比例：</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val="en-US" w:eastAsia="zh-CN"/>
        </w:rPr>
      </w:pPr>
      <w:r>
        <w:rPr>
          <w:rFonts w:hint="eastAsia" w:ascii="仿宋" w:hAnsi="仿宋" w:eastAsia="仿宋" w:cs="宋体"/>
          <w:color w:val="auto"/>
          <w:spacing w:val="8"/>
          <w:sz w:val="28"/>
          <w:szCs w:val="28"/>
          <w:highlight w:val="none"/>
          <w:lang w:val="en-US" w:eastAsia="zh-CN"/>
        </w:rPr>
        <w:t>（1）</w:t>
      </w:r>
      <w:r>
        <w:rPr>
          <w:rFonts w:hint="eastAsia" w:ascii="仿宋" w:hAnsi="仿宋" w:eastAsia="仿宋" w:cs="宋体"/>
          <w:color w:val="auto"/>
          <w:spacing w:val="8"/>
          <w:sz w:val="28"/>
          <w:szCs w:val="28"/>
          <w:highlight w:val="none"/>
        </w:rPr>
        <w:t>合同签订，10个工作日内，发包人支付签约合同金额的2</w:t>
      </w: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val="en-US" w:eastAsia="zh-CN"/>
        </w:rPr>
        <w:t>（2）</w:t>
      </w:r>
      <w:r>
        <w:rPr>
          <w:rFonts w:hint="eastAsia" w:ascii="仿宋" w:hAnsi="仿宋" w:eastAsia="仿宋" w:cs="宋体"/>
          <w:color w:val="auto"/>
          <w:spacing w:val="8"/>
          <w:sz w:val="28"/>
          <w:szCs w:val="28"/>
          <w:highlight w:val="none"/>
        </w:rPr>
        <w:t>污染土壤运输处置完成</w:t>
      </w:r>
      <w:r>
        <w:rPr>
          <w:rFonts w:hint="eastAsia" w:ascii="仿宋" w:hAnsi="仿宋" w:eastAsia="仿宋" w:cs="宋体"/>
          <w:color w:val="auto"/>
          <w:spacing w:val="8"/>
          <w:sz w:val="28"/>
          <w:szCs w:val="28"/>
          <w:highlight w:val="none"/>
          <w:lang w:val="en-US" w:eastAsia="zh-CN"/>
        </w:rPr>
        <w:t>100</w:t>
      </w:r>
      <w:r>
        <w:rPr>
          <w:rFonts w:hint="eastAsia" w:ascii="仿宋" w:hAnsi="仿宋" w:eastAsia="仿宋" w:cs="宋体"/>
          <w:color w:val="auto"/>
          <w:spacing w:val="8"/>
          <w:sz w:val="28"/>
          <w:szCs w:val="28"/>
          <w:highlight w:val="none"/>
        </w:rPr>
        <w:t>00</w:t>
      </w:r>
      <w:r>
        <w:rPr>
          <w:rFonts w:hint="eastAsia" w:ascii="仿宋" w:hAnsi="仿宋" w:eastAsia="仿宋" w:cs="宋体"/>
          <w:color w:val="auto"/>
          <w:spacing w:val="8"/>
          <w:sz w:val="28"/>
          <w:szCs w:val="28"/>
          <w:highlight w:val="none"/>
          <w:lang w:val="en-US" w:eastAsia="zh-CN"/>
        </w:rPr>
        <w:t>吨</w:t>
      </w:r>
      <w:r>
        <w:rPr>
          <w:rFonts w:hint="eastAsia" w:ascii="仿宋" w:hAnsi="仿宋" w:eastAsia="仿宋" w:cs="宋体"/>
          <w:color w:val="auto"/>
          <w:spacing w:val="8"/>
          <w:sz w:val="28"/>
          <w:szCs w:val="28"/>
          <w:highlight w:val="none"/>
        </w:rPr>
        <w:t>，10个工作日内，发包人支付</w:t>
      </w:r>
      <w:r>
        <w:rPr>
          <w:rFonts w:hint="eastAsia" w:ascii="仿宋" w:hAnsi="仿宋" w:eastAsia="仿宋" w:cs="宋体"/>
          <w:color w:val="auto"/>
          <w:spacing w:val="8"/>
          <w:sz w:val="28"/>
          <w:szCs w:val="28"/>
          <w:highlight w:val="none"/>
          <w:lang w:val="en-US" w:eastAsia="zh-CN"/>
        </w:rPr>
        <w:t>至</w:t>
      </w:r>
      <w:r>
        <w:rPr>
          <w:rFonts w:hint="eastAsia" w:ascii="仿宋" w:hAnsi="仿宋" w:eastAsia="仿宋" w:cs="宋体"/>
          <w:color w:val="auto"/>
          <w:spacing w:val="8"/>
          <w:sz w:val="28"/>
          <w:szCs w:val="28"/>
          <w:highlight w:val="none"/>
        </w:rPr>
        <w:t>签约合同金额的</w:t>
      </w:r>
      <w:r>
        <w:rPr>
          <w:rFonts w:hint="eastAsia" w:ascii="仿宋" w:hAnsi="仿宋" w:eastAsia="仿宋" w:cs="宋体"/>
          <w:color w:val="auto"/>
          <w:spacing w:val="8"/>
          <w:sz w:val="28"/>
          <w:szCs w:val="28"/>
          <w:highlight w:val="none"/>
          <w:lang w:val="en-US" w:eastAsia="zh-CN"/>
        </w:rPr>
        <w:t>50</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rPr>
        <w:t>污染土壤运输处置完成</w:t>
      </w:r>
      <w:r>
        <w:rPr>
          <w:rFonts w:hint="eastAsia" w:ascii="仿宋" w:hAnsi="仿宋" w:eastAsia="仿宋" w:cs="宋体"/>
          <w:color w:val="auto"/>
          <w:spacing w:val="8"/>
          <w:sz w:val="28"/>
          <w:szCs w:val="28"/>
          <w:highlight w:val="none"/>
          <w:lang w:val="en-US" w:eastAsia="zh-CN"/>
        </w:rPr>
        <w:t>300</w:t>
      </w:r>
      <w:r>
        <w:rPr>
          <w:rFonts w:hint="eastAsia" w:ascii="仿宋" w:hAnsi="仿宋" w:eastAsia="仿宋" w:cs="宋体"/>
          <w:color w:val="auto"/>
          <w:spacing w:val="8"/>
          <w:sz w:val="28"/>
          <w:szCs w:val="28"/>
          <w:highlight w:val="none"/>
        </w:rPr>
        <w:t>00</w:t>
      </w:r>
      <w:r>
        <w:rPr>
          <w:rFonts w:hint="eastAsia" w:ascii="仿宋" w:hAnsi="仿宋" w:eastAsia="仿宋" w:cs="宋体"/>
          <w:color w:val="auto"/>
          <w:spacing w:val="8"/>
          <w:sz w:val="28"/>
          <w:szCs w:val="28"/>
          <w:highlight w:val="none"/>
          <w:lang w:val="en-US" w:eastAsia="zh-CN"/>
        </w:rPr>
        <w:t>吨</w:t>
      </w:r>
      <w:r>
        <w:rPr>
          <w:rFonts w:hint="eastAsia" w:ascii="仿宋" w:hAnsi="仿宋" w:eastAsia="仿宋" w:cs="宋体"/>
          <w:color w:val="auto"/>
          <w:spacing w:val="8"/>
          <w:sz w:val="28"/>
          <w:szCs w:val="28"/>
          <w:highlight w:val="none"/>
        </w:rPr>
        <w:t>，10个工作日内，发包人支付</w:t>
      </w:r>
      <w:r>
        <w:rPr>
          <w:rFonts w:hint="eastAsia" w:ascii="仿宋" w:hAnsi="仿宋" w:eastAsia="仿宋" w:cs="宋体"/>
          <w:color w:val="auto"/>
          <w:spacing w:val="8"/>
          <w:sz w:val="28"/>
          <w:szCs w:val="28"/>
          <w:highlight w:val="none"/>
          <w:lang w:val="en-US" w:eastAsia="zh-CN"/>
        </w:rPr>
        <w:t>至</w:t>
      </w:r>
      <w:r>
        <w:rPr>
          <w:rFonts w:hint="eastAsia" w:ascii="仿宋" w:hAnsi="仿宋" w:eastAsia="仿宋" w:cs="宋体"/>
          <w:color w:val="auto"/>
          <w:spacing w:val="8"/>
          <w:sz w:val="28"/>
          <w:szCs w:val="28"/>
          <w:highlight w:val="none"/>
        </w:rPr>
        <w:t>签约合同金额的</w:t>
      </w:r>
      <w:r>
        <w:rPr>
          <w:rFonts w:hint="eastAsia" w:ascii="仿宋" w:hAnsi="仿宋" w:eastAsia="仿宋" w:cs="宋体"/>
          <w:color w:val="auto"/>
          <w:spacing w:val="8"/>
          <w:sz w:val="28"/>
          <w:szCs w:val="28"/>
          <w:highlight w:val="none"/>
          <w:lang w:val="en-US" w:eastAsia="zh-CN"/>
        </w:rPr>
        <w:t>85</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完成结算审核后10个工作日内，支付剩余全部款项。</w:t>
      </w:r>
    </w:p>
    <w:p>
      <w:pPr>
        <w:widowControl/>
        <w:spacing w:line="360" w:lineRule="auto"/>
        <w:ind w:firstLine="592" w:firstLineChars="200"/>
        <w:jc w:val="left"/>
        <w:outlineLvl w:val="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lang w:eastAsia="zh-CN"/>
        </w:rPr>
        <w:t>）</w:t>
      </w:r>
      <w:r>
        <w:rPr>
          <w:rFonts w:hint="eastAsia" w:ascii="仿宋" w:hAnsi="仿宋" w:eastAsia="仿宋" w:cs="Times New Roman"/>
          <w:b w:val="0"/>
          <w:bCs w:val="0"/>
          <w:color w:val="auto"/>
          <w:sz w:val="28"/>
          <w:szCs w:val="28"/>
          <w:highlight w:val="none"/>
          <w:lang w:val="en-US" w:eastAsia="zh-CN"/>
        </w:rPr>
        <w:t>后续如有增量，则按照预估量*合同单价支付预付款、启动转运处置。</w:t>
      </w:r>
    </w:p>
    <w:p>
      <w:pPr>
        <w:widowControl/>
        <w:spacing w:line="360" w:lineRule="auto"/>
        <w:ind w:firstLine="560" w:firstLineChars="200"/>
        <w:jc w:val="left"/>
        <w:outlineLvl w:val="0"/>
        <w:rPr>
          <w:rFonts w:hint="eastAsia" w:ascii="仿宋" w:hAnsi="仿宋" w:eastAsia="仿宋" w:cs="Times New Roman"/>
          <w:b w:val="0"/>
          <w:bCs w:val="0"/>
          <w:color w:val="auto"/>
          <w:sz w:val="28"/>
          <w:szCs w:val="28"/>
          <w:highlight w:val="none"/>
        </w:rPr>
      </w:pPr>
      <w:r>
        <w:rPr>
          <w:rFonts w:hint="eastAsia" w:ascii="仿宋" w:hAnsi="仿宋" w:eastAsia="仿宋" w:cs="Times New Roman"/>
          <w:b w:val="0"/>
          <w:bCs w:val="0"/>
          <w:color w:val="auto"/>
          <w:sz w:val="28"/>
          <w:szCs w:val="28"/>
          <w:highlight w:val="none"/>
          <w:lang w:val="en-US" w:eastAsia="zh-CN"/>
        </w:rPr>
        <w:t>2</w:t>
      </w:r>
      <w:r>
        <w:rPr>
          <w:rFonts w:hint="eastAsia" w:ascii="仿宋" w:hAnsi="仿宋" w:eastAsia="仿宋" w:cs="Times New Roman"/>
          <w:b w:val="0"/>
          <w:bCs w:val="0"/>
          <w:color w:val="auto"/>
          <w:sz w:val="28"/>
          <w:szCs w:val="28"/>
          <w:highlight w:val="none"/>
        </w:rPr>
        <w:t>支付方式：转账支付，甲方将</w:t>
      </w:r>
      <w:r>
        <w:rPr>
          <w:rFonts w:hint="eastAsia" w:ascii="仿宋" w:hAnsi="仿宋" w:eastAsia="仿宋" w:cs="Times New Roman"/>
          <w:b w:val="0"/>
          <w:bCs w:val="0"/>
          <w:color w:val="auto"/>
          <w:sz w:val="28"/>
          <w:szCs w:val="28"/>
          <w:highlight w:val="none"/>
          <w:lang w:eastAsia="zh-CN"/>
        </w:rPr>
        <w:t>运输及处置服务</w:t>
      </w:r>
      <w:r>
        <w:rPr>
          <w:rFonts w:hint="eastAsia" w:ascii="仿宋" w:hAnsi="仿宋" w:eastAsia="仿宋" w:cs="Times New Roman"/>
          <w:b w:val="0"/>
          <w:bCs w:val="0"/>
          <w:color w:val="auto"/>
          <w:sz w:val="28"/>
          <w:szCs w:val="28"/>
          <w:highlight w:val="none"/>
        </w:rPr>
        <w:t>费通过甲方对公账户支付到乙方对公账户内。</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lang w:val="en-US" w:eastAsia="zh-CN"/>
        </w:rPr>
        <w:t>七</w:t>
      </w:r>
      <w:r>
        <w:rPr>
          <w:rFonts w:hint="eastAsia" w:ascii="仿宋" w:hAnsi="仿宋" w:eastAsia="仿宋" w:cs="Times New Roman"/>
          <w:b/>
          <w:color w:val="auto"/>
          <w:sz w:val="28"/>
          <w:szCs w:val="28"/>
          <w:highlight w:val="none"/>
        </w:rPr>
        <w:t>、结算原则</w:t>
      </w:r>
    </w:p>
    <w:p>
      <w:pPr>
        <w:spacing w:line="500" w:lineRule="exact"/>
        <w:ind w:firstLine="560" w:firstLineChars="200"/>
        <w:rPr>
          <w:rFonts w:hint="default" w:ascii="仿宋" w:hAnsi="仿宋" w:eastAsia="仿宋" w:cs="宋体"/>
          <w:color w:val="auto"/>
          <w:spacing w:val="8"/>
          <w:sz w:val="28"/>
          <w:szCs w:val="28"/>
          <w:highlight w:val="none"/>
          <w:lang w:val="en-US"/>
        </w:rPr>
      </w:pPr>
      <w:r>
        <w:rPr>
          <w:rFonts w:ascii="仿宋" w:hAnsi="仿宋" w:eastAsia="仿宋" w:cs="Times New Roman"/>
          <w:color w:val="auto"/>
          <w:sz w:val="28"/>
          <w:szCs w:val="28"/>
          <w:highlight w:val="none"/>
        </w:rPr>
        <w:t>结算总价=∑（</w:t>
      </w:r>
      <w:r>
        <w:rPr>
          <w:rFonts w:hint="eastAsia" w:ascii="仿宋" w:hAnsi="仿宋" w:eastAsia="仿宋" w:cs="Times New Roman"/>
          <w:color w:val="auto"/>
          <w:sz w:val="28"/>
          <w:szCs w:val="28"/>
          <w:highlight w:val="none"/>
        </w:rPr>
        <w:t>已完工程合格工程</w:t>
      </w:r>
      <w:r>
        <w:rPr>
          <w:rFonts w:ascii="仿宋" w:hAnsi="仿宋" w:eastAsia="仿宋" w:cs="Times New Roman"/>
          <w:color w:val="auto"/>
          <w:sz w:val="28"/>
          <w:szCs w:val="28"/>
          <w:highlight w:val="none"/>
        </w:rPr>
        <w:t>量×全费用综合单价）±发包人认可的合同清单外增减项目</w:t>
      </w:r>
      <w:r>
        <w:rPr>
          <w:rFonts w:hint="eastAsia" w:ascii="仿宋" w:hAnsi="仿宋" w:eastAsia="仿宋" w:cs="Times New Roman"/>
          <w:color w:val="auto"/>
          <w:sz w:val="28"/>
          <w:szCs w:val="28"/>
          <w:highlight w:val="none"/>
        </w:rPr>
        <w:t>+合同约定的其他费用</w:t>
      </w:r>
      <w:r>
        <w:rPr>
          <w:rFonts w:hint="eastAsia" w:ascii="仿宋" w:hAnsi="仿宋" w:eastAsia="仿宋" w:cs="宋体"/>
          <w:color w:val="auto"/>
          <w:spacing w:val="8"/>
          <w:sz w:val="28"/>
          <w:szCs w:val="28"/>
          <w:highlight w:val="none"/>
        </w:rPr>
        <w:t>-处罚金额</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已完成工程量=水泥窑处置终端出具的过磅单数量为准，并与项目暂存场出场的过磅单进行校核，要求磅差小于3%，超过3%则以量小的过磅单为准。</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十、评标方式</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本次招标采用</w:t>
      </w:r>
      <w:r>
        <w:rPr>
          <w:rFonts w:hint="eastAsia" w:ascii="仿宋" w:hAnsi="仿宋" w:eastAsia="仿宋" w:cs="Times New Roman"/>
          <w:color w:val="auto"/>
          <w:sz w:val="28"/>
          <w:szCs w:val="28"/>
          <w:highlight w:val="none"/>
          <w:lang w:val="en-US" w:eastAsia="zh-CN"/>
        </w:rPr>
        <w:t>合理</w:t>
      </w:r>
      <w:r>
        <w:rPr>
          <w:rFonts w:hint="eastAsia" w:ascii="仿宋" w:hAnsi="仿宋" w:eastAsia="仿宋" w:cs="Times New Roman"/>
          <w:color w:val="auto"/>
          <w:sz w:val="28"/>
          <w:szCs w:val="28"/>
          <w:highlight w:val="none"/>
        </w:rPr>
        <w:t>最低价者中标。</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十</w:t>
      </w:r>
      <w:r>
        <w:rPr>
          <w:rFonts w:hint="eastAsia" w:ascii="仿宋" w:hAnsi="仿宋" w:eastAsia="仿宋" w:cs="Times New Roman"/>
          <w:b/>
          <w:color w:val="auto"/>
          <w:sz w:val="28"/>
          <w:szCs w:val="28"/>
          <w:highlight w:val="none"/>
          <w:lang w:val="en-US" w:eastAsia="zh-CN"/>
        </w:rPr>
        <w:t>一</w:t>
      </w:r>
      <w:r>
        <w:rPr>
          <w:rFonts w:hint="eastAsia" w:ascii="仿宋" w:hAnsi="仿宋" w:eastAsia="仿宋" w:cs="Times New Roman"/>
          <w:b/>
          <w:color w:val="auto"/>
          <w:sz w:val="28"/>
          <w:szCs w:val="28"/>
          <w:highlight w:val="none"/>
        </w:rPr>
        <w:t>、投标文件的份数</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份数：2份，不分正副本。</w:t>
      </w:r>
    </w:p>
    <w:p>
      <w:pPr>
        <w:widowControl/>
        <w:spacing w:line="360" w:lineRule="auto"/>
        <w:jc w:val="left"/>
        <w:outlineLvl w:val="0"/>
        <w:rPr>
          <w:rFonts w:ascii="仿宋" w:hAnsi="仿宋" w:eastAsia="仿宋" w:cs="Times New Roman"/>
          <w:b/>
          <w:color w:val="auto"/>
          <w:sz w:val="28"/>
          <w:szCs w:val="28"/>
          <w:highlight w:val="none"/>
        </w:rPr>
      </w:pPr>
      <w:r>
        <w:rPr>
          <w:rFonts w:hint="eastAsia" w:ascii="仿宋" w:hAnsi="仿宋" w:eastAsia="仿宋" w:cs="Times New Roman"/>
          <w:b/>
          <w:color w:val="auto"/>
          <w:sz w:val="28"/>
          <w:szCs w:val="28"/>
          <w:highlight w:val="none"/>
        </w:rPr>
        <w:t>十</w:t>
      </w:r>
      <w:r>
        <w:rPr>
          <w:rFonts w:hint="eastAsia" w:ascii="仿宋" w:hAnsi="仿宋" w:eastAsia="仿宋" w:cs="Times New Roman"/>
          <w:b/>
          <w:color w:val="auto"/>
          <w:sz w:val="28"/>
          <w:szCs w:val="28"/>
          <w:highlight w:val="none"/>
          <w:lang w:val="en-US" w:eastAsia="zh-CN"/>
        </w:rPr>
        <w:t>二</w:t>
      </w:r>
      <w:r>
        <w:rPr>
          <w:rFonts w:hint="eastAsia" w:ascii="仿宋" w:hAnsi="仿宋" w:eastAsia="仿宋" w:cs="Times New Roman"/>
          <w:b/>
          <w:color w:val="auto"/>
          <w:sz w:val="28"/>
          <w:szCs w:val="28"/>
          <w:highlight w:val="none"/>
        </w:rPr>
        <w:t>、投标文件格式及装订要求</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投标人应按照第三章“投标文件格式”规定的目录顺序组织编写和装订，否则有可能影响评委对投标文件的评审。</w:t>
      </w:r>
    </w:p>
    <w:p>
      <w:pPr>
        <w:spacing w:line="360" w:lineRule="auto"/>
        <w:ind w:firstLine="565" w:firstLineChars="202"/>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投标文件须密封于</w:t>
      </w:r>
      <w:r>
        <w:rPr>
          <w:rFonts w:hint="eastAsia" w:ascii="仿宋" w:hAnsi="仿宋" w:eastAsia="仿宋" w:cs="Times New Roman"/>
          <w:color w:val="auto"/>
          <w:sz w:val="28"/>
          <w:szCs w:val="28"/>
          <w:highlight w:val="none"/>
        </w:rPr>
        <w:t>不</w:t>
      </w:r>
      <w:r>
        <w:rPr>
          <w:rFonts w:ascii="仿宋" w:hAnsi="仿宋" w:eastAsia="仿宋" w:cs="Times New Roman"/>
          <w:color w:val="auto"/>
          <w:sz w:val="28"/>
          <w:szCs w:val="28"/>
          <w:highlight w:val="none"/>
        </w:rPr>
        <w:t>透光的文件袋中</w:t>
      </w:r>
      <w:r>
        <w:rPr>
          <w:rFonts w:hint="eastAsia" w:ascii="仿宋" w:hAnsi="仿宋" w:eastAsia="仿宋" w:cs="Times New Roman"/>
          <w:color w:val="auto"/>
          <w:sz w:val="28"/>
          <w:szCs w:val="28"/>
          <w:highlight w:val="none"/>
        </w:rPr>
        <w:t>,</w:t>
      </w:r>
      <w:r>
        <w:rPr>
          <w:rFonts w:ascii="仿宋" w:hAnsi="仿宋" w:eastAsia="仿宋" w:cs="Times New Roman"/>
          <w:color w:val="auto"/>
          <w:sz w:val="28"/>
          <w:szCs w:val="28"/>
          <w:highlight w:val="none"/>
        </w:rPr>
        <w:t xml:space="preserve"> 封面注明</w:t>
      </w:r>
      <w:r>
        <w:rPr>
          <w:rFonts w:hint="eastAsia" w:ascii="仿宋" w:hAnsi="仿宋" w:eastAsia="仿宋" w:cs="Times New Roman"/>
          <w:color w:val="auto"/>
          <w:sz w:val="28"/>
          <w:szCs w:val="28"/>
          <w:highlight w:val="none"/>
        </w:rPr>
        <w:t>《</w:t>
      </w:r>
      <w:r>
        <w:rPr>
          <w:rFonts w:hint="eastAsia" w:ascii="仿宋" w:hAnsi="仿宋" w:eastAsia="仿宋" w:cs="宋体"/>
          <w:color w:val="auto"/>
          <w:sz w:val="28"/>
          <w:szCs w:val="28"/>
          <w:highlight w:val="none"/>
          <w:lang w:val="en-US" w:eastAsia="zh-CN"/>
        </w:rPr>
        <w:t>重庆市九龙坡区重庆电厂城市更新项目－重庆美术公园重庆电厂区域（二期）工程六标段</w:t>
      </w:r>
      <w:r>
        <w:rPr>
          <w:rFonts w:hint="eastAsia" w:ascii="仿宋" w:hAnsi="仿宋" w:eastAsia="仿宋" w:cs="Times New Roman"/>
          <w:color w:val="auto"/>
          <w:sz w:val="28"/>
          <w:szCs w:val="28"/>
          <w:highlight w:val="none"/>
          <w:lang w:val="en-US" w:eastAsia="zh-CN"/>
        </w:rPr>
        <w:t>及九龙坡区兰美路秦安机电原址地块土壤污染治理修复项目</w:t>
      </w:r>
      <w:r>
        <w:rPr>
          <w:rFonts w:hint="eastAsia" w:ascii="仿宋" w:hAnsi="仿宋" w:eastAsia="仿宋" w:cs="宋体"/>
          <w:color w:val="auto"/>
          <w:sz w:val="28"/>
          <w:szCs w:val="28"/>
          <w:highlight w:val="none"/>
          <w:lang w:val="en-US" w:eastAsia="zh-CN"/>
        </w:rPr>
        <w:t>污染土运输及处置服务</w:t>
      </w:r>
      <w:r>
        <w:rPr>
          <w:rFonts w:hint="eastAsia" w:ascii="仿宋" w:hAnsi="仿宋" w:eastAsia="仿宋" w:cs="Times New Roman"/>
          <w:color w:val="auto"/>
          <w:sz w:val="28"/>
          <w:szCs w:val="28"/>
          <w:highlight w:val="none"/>
        </w:rPr>
        <w:t>投标文件》</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投标文件袋封面需加盖企业公章。</w:t>
      </w:r>
    </w:p>
    <w:p>
      <w:pPr>
        <w:widowControl/>
        <w:spacing w:line="360" w:lineRule="auto"/>
        <w:jc w:val="left"/>
        <w:outlineLvl w:val="0"/>
        <w:rPr>
          <w:rFonts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十</w:t>
      </w:r>
      <w:r>
        <w:rPr>
          <w:rFonts w:hint="eastAsia" w:ascii="仿宋" w:hAnsi="仿宋" w:eastAsia="仿宋" w:cs="Times New Roman"/>
          <w:b/>
          <w:bCs/>
          <w:color w:val="auto"/>
          <w:sz w:val="28"/>
          <w:szCs w:val="28"/>
          <w:highlight w:val="none"/>
          <w:lang w:val="en-US" w:eastAsia="zh-CN"/>
        </w:rPr>
        <w:t>三</w:t>
      </w:r>
      <w:r>
        <w:rPr>
          <w:rFonts w:hint="eastAsia" w:ascii="仿宋" w:hAnsi="仿宋" w:eastAsia="仿宋" w:cs="Times New Roman"/>
          <w:b/>
          <w:bCs/>
          <w:color w:val="auto"/>
          <w:sz w:val="28"/>
          <w:szCs w:val="28"/>
          <w:highlight w:val="none"/>
        </w:rPr>
        <w:t>、废标情形</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投标文件未在投标截止时间前递交。</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投标资料未按要求密封完好并未加盖企业公章。</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投标文件未密封或加公章不清晰、不完整、无法辨认的。</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投标人资格要求不满足招标文件要求。</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未按要求编制投标文件，内容不齐或字迹模糊，辨认不清。</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投标人在投标过程中使用不真实材料的。</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投标文件中大小写金额不一致视为废标。</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投标总报价全费用综合单价超过最高限价的。</w:t>
      </w:r>
    </w:p>
    <w:p>
      <w:pPr>
        <w:pStyle w:val="36"/>
        <w:numPr>
          <w:ilvl w:val="0"/>
          <w:numId w:val="1"/>
        </w:numPr>
        <w:spacing w:line="360" w:lineRule="auto"/>
        <w:ind w:firstLineChars="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评审小组认定应予废标的其他情形。</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widowControl/>
        <w:jc w:val="left"/>
        <w:rPr>
          <w:color w:val="auto"/>
          <w:kern w:val="0"/>
          <w:sz w:val="20"/>
          <w:highlight w:val="none"/>
        </w:rPr>
      </w:pPr>
      <w:r>
        <w:rPr>
          <w:color w:val="auto"/>
          <w:highlight w:val="none"/>
        </w:rPr>
        <w:br w:type="page"/>
      </w:r>
    </w:p>
    <w:p>
      <w:pPr>
        <w:pStyle w:val="2"/>
        <w:rPr>
          <w:color w:val="auto"/>
          <w:highlight w:val="none"/>
        </w:rPr>
      </w:pPr>
    </w:p>
    <w:p>
      <w:pPr>
        <w:pStyle w:val="3"/>
        <w:spacing w:line="360" w:lineRule="auto"/>
        <w:jc w:val="center"/>
        <w:rPr>
          <w:rFonts w:ascii="宋体" w:hAnsi="宋体"/>
          <w:color w:val="auto"/>
          <w:highlight w:val="none"/>
        </w:rPr>
        <w:sectPr>
          <w:pgSz w:w="11906" w:h="16838"/>
          <w:pgMar w:top="1440" w:right="1800" w:bottom="1440" w:left="1800" w:header="851" w:footer="992" w:gutter="0"/>
          <w:cols w:space="425" w:num="1"/>
          <w:docGrid w:type="lines" w:linePitch="312" w:charSpace="0"/>
        </w:sectPr>
      </w:pPr>
      <w:r>
        <w:rPr>
          <w:rFonts w:hint="eastAsia" w:ascii="宋体" w:hAnsi="宋体"/>
          <w:color w:val="auto"/>
          <w:highlight w:val="none"/>
        </w:rPr>
        <w:t xml:space="preserve">第二章 </w:t>
      </w:r>
      <w:r>
        <w:rPr>
          <w:rFonts w:ascii="宋体" w:hAnsi="宋体"/>
          <w:color w:val="auto"/>
          <w:highlight w:val="none"/>
        </w:rPr>
        <w:t xml:space="preserve"> </w:t>
      </w:r>
      <w:r>
        <w:rPr>
          <w:rFonts w:hint="eastAsia" w:ascii="宋体" w:hAnsi="宋体"/>
          <w:color w:val="auto"/>
          <w:highlight w:val="none"/>
        </w:rPr>
        <w:t>合同格式</w:t>
      </w:r>
    </w:p>
    <w:p>
      <w:pPr>
        <w:jc w:val="center"/>
        <w:rPr>
          <w:rFonts w:hint="eastAsia" w:ascii="仿宋" w:hAnsi="仿宋" w:eastAsia="仿宋"/>
          <w:b/>
          <w:bCs/>
          <w:color w:val="auto"/>
          <w:sz w:val="46"/>
          <w:szCs w:val="46"/>
          <w:highlight w:val="none"/>
          <w:lang w:eastAsia="zh-CN" w:bidi="ar"/>
        </w:rPr>
      </w:pPr>
      <w:r>
        <w:rPr>
          <w:rFonts w:hint="eastAsia" w:ascii="仿宋" w:hAnsi="仿宋" w:eastAsia="仿宋"/>
          <w:b/>
          <w:bCs/>
          <w:color w:val="auto"/>
          <w:sz w:val="46"/>
          <w:szCs w:val="46"/>
          <w:highlight w:val="none"/>
          <w:lang w:eastAsia="zh-CN" w:bidi="ar"/>
        </w:rPr>
        <w:t>重庆市九龙坡区重庆电厂城市更新项目－重庆美术公园重庆电厂区域（二期）工程六标段</w:t>
      </w:r>
      <w:r>
        <w:rPr>
          <w:rFonts w:hint="eastAsia" w:ascii="仿宋" w:hAnsi="仿宋" w:eastAsia="仿宋"/>
          <w:b/>
          <w:bCs/>
          <w:color w:val="auto"/>
          <w:sz w:val="46"/>
          <w:szCs w:val="46"/>
          <w:highlight w:val="none"/>
          <w:lang w:val="en-US" w:eastAsia="zh-CN" w:bidi="ar"/>
        </w:rPr>
        <w:t>及</w:t>
      </w:r>
      <w:r>
        <w:rPr>
          <w:rFonts w:hint="eastAsia" w:ascii="仿宋" w:hAnsi="仿宋" w:eastAsia="仿宋"/>
          <w:b/>
          <w:bCs/>
          <w:color w:val="auto"/>
          <w:sz w:val="46"/>
          <w:szCs w:val="46"/>
          <w:highlight w:val="none"/>
          <w:lang w:eastAsia="zh-CN" w:bidi="ar"/>
        </w:rPr>
        <w:t>九龙坡区兰美路秦安机电原址地块土壤污染治理修复项目污染土</w:t>
      </w:r>
    </w:p>
    <w:p>
      <w:pPr>
        <w:jc w:val="center"/>
        <w:rPr>
          <w:rFonts w:hint="default" w:ascii="仿宋" w:hAnsi="仿宋" w:eastAsia="仿宋"/>
          <w:b/>
          <w:bCs/>
          <w:color w:val="auto"/>
          <w:sz w:val="46"/>
          <w:szCs w:val="46"/>
          <w:highlight w:val="none"/>
          <w:lang w:val="en-US" w:eastAsia="zh-CN" w:bidi="ar"/>
        </w:rPr>
      </w:pPr>
      <w:r>
        <w:rPr>
          <w:rFonts w:hint="eastAsia" w:ascii="仿宋" w:hAnsi="仿宋" w:eastAsia="仿宋"/>
          <w:b/>
          <w:bCs/>
          <w:color w:val="auto"/>
          <w:sz w:val="46"/>
          <w:szCs w:val="46"/>
          <w:highlight w:val="none"/>
          <w:lang w:eastAsia="zh-CN" w:bidi="ar"/>
        </w:rPr>
        <w:t>运输及处置服务</w:t>
      </w:r>
      <w:r>
        <w:rPr>
          <w:rFonts w:hint="eastAsia" w:ascii="仿宋" w:hAnsi="仿宋" w:eastAsia="仿宋"/>
          <w:b/>
          <w:bCs/>
          <w:color w:val="auto"/>
          <w:sz w:val="46"/>
          <w:szCs w:val="46"/>
          <w:highlight w:val="none"/>
          <w:lang w:val="en-US" w:eastAsia="zh-CN" w:bidi="ar"/>
        </w:rPr>
        <w:t>合同</w:t>
      </w:r>
    </w:p>
    <w:p>
      <w:pPr>
        <w:spacing w:line="560" w:lineRule="exact"/>
        <w:jc w:val="center"/>
        <w:rPr>
          <w:rFonts w:ascii="仿宋" w:hAnsi="仿宋" w:eastAsia="仿宋"/>
          <w:color w:val="auto"/>
          <w:sz w:val="28"/>
          <w:szCs w:val="28"/>
          <w:highlight w:val="none"/>
        </w:rPr>
      </w:pPr>
    </w:p>
    <w:p>
      <w:pPr>
        <w:spacing w:line="560" w:lineRule="exact"/>
        <w:jc w:val="center"/>
        <w:rPr>
          <w:rFonts w:ascii="仿宋" w:hAnsi="仿宋" w:eastAsia="仿宋"/>
          <w:color w:val="auto"/>
          <w:sz w:val="28"/>
          <w:szCs w:val="28"/>
          <w:highlight w:val="none"/>
        </w:rPr>
      </w:pPr>
    </w:p>
    <w:p>
      <w:pPr>
        <w:spacing w:line="560" w:lineRule="exact"/>
        <w:jc w:val="center"/>
        <w:rPr>
          <w:rFonts w:ascii="仿宋" w:hAnsi="仿宋" w:eastAsia="仿宋"/>
          <w:color w:val="auto"/>
          <w:sz w:val="28"/>
          <w:szCs w:val="28"/>
          <w:highlight w:val="none"/>
        </w:rPr>
      </w:pPr>
    </w:p>
    <w:p>
      <w:pPr>
        <w:autoSpaceDE w:val="0"/>
        <w:autoSpaceDN w:val="0"/>
        <w:adjustRightInd w:val="0"/>
        <w:spacing w:line="560" w:lineRule="exact"/>
        <w:ind w:firstLine="517" w:firstLineChars="184"/>
        <w:jc w:val="left"/>
        <w:rPr>
          <w:rFonts w:ascii="仿宋" w:hAnsi="仿宋" w:eastAsia="仿宋" w:cs="宋体"/>
          <w:b/>
          <w:bCs/>
          <w:color w:val="auto"/>
          <w:kern w:val="0"/>
          <w:sz w:val="28"/>
          <w:szCs w:val="28"/>
          <w:highlight w:val="none"/>
        </w:rPr>
      </w:pPr>
    </w:p>
    <w:p>
      <w:pPr>
        <w:autoSpaceDE w:val="0"/>
        <w:autoSpaceDN w:val="0"/>
        <w:adjustRightInd w:val="0"/>
        <w:spacing w:line="560" w:lineRule="exact"/>
        <w:ind w:firstLine="517" w:firstLineChars="184"/>
        <w:jc w:val="left"/>
        <w:rPr>
          <w:rFonts w:ascii="仿宋" w:hAnsi="仿宋" w:eastAsia="仿宋" w:cs="宋体"/>
          <w:b/>
          <w:bCs/>
          <w:color w:val="auto"/>
          <w:kern w:val="0"/>
          <w:sz w:val="28"/>
          <w:szCs w:val="28"/>
          <w:highlight w:val="none"/>
        </w:rPr>
      </w:pPr>
    </w:p>
    <w:p>
      <w:pPr>
        <w:autoSpaceDE w:val="0"/>
        <w:autoSpaceDN w:val="0"/>
        <w:adjustRightInd w:val="0"/>
        <w:spacing w:line="560" w:lineRule="exact"/>
        <w:ind w:firstLine="517" w:firstLineChars="184"/>
        <w:jc w:val="left"/>
        <w:rPr>
          <w:rFonts w:ascii="仿宋" w:hAnsi="仿宋" w:eastAsia="仿宋" w:cs="宋体"/>
          <w:b/>
          <w:bCs/>
          <w:color w:val="auto"/>
          <w:kern w:val="0"/>
          <w:sz w:val="28"/>
          <w:szCs w:val="28"/>
          <w:highlight w:val="none"/>
        </w:rPr>
      </w:pPr>
    </w:p>
    <w:p>
      <w:pPr>
        <w:autoSpaceDE w:val="0"/>
        <w:autoSpaceDN w:val="0"/>
        <w:adjustRightInd w:val="0"/>
        <w:spacing w:line="560" w:lineRule="exact"/>
        <w:ind w:firstLine="517" w:firstLineChars="184"/>
        <w:jc w:val="left"/>
        <w:rPr>
          <w:rFonts w:ascii="仿宋" w:hAnsi="仿宋" w:eastAsia="仿宋" w:cs="宋体"/>
          <w:b/>
          <w:bCs/>
          <w:color w:val="auto"/>
          <w:kern w:val="0"/>
          <w:sz w:val="28"/>
          <w:szCs w:val="28"/>
          <w:highlight w:val="none"/>
        </w:rPr>
      </w:pPr>
    </w:p>
    <w:p>
      <w:pPr>
        <w:autoSpaceDE w:val="0"/>
        <w:autoSpaceDN w:val="0"/>
        <w:adjustRightInd w:val="0"/>
        <w:spacing w:line="560" w:lineRule="exact"/>
        <w:ind w:firstLine="517" w:firstLineChars="184"/>
        <w:jc w:val="left"/>
        <w:rPr>
          <w:rFonts w:ascii="仿宋" w:hAnsi="仿宋" w:eastAsia="仿宋" w:cs="宋体"/>
          <w:b/>
          <w:color w:val="auto"/>
          <w:kern w:val="0"/>
          <w:sz w:val="28"/>
          <w:szCs w:val="28"/>
          <w:highlight w:val="none"/>
        </w:rPr>
      </w:pPr>
    </w:p>
    <w:p>
      <w:pPr>
        <w:autoSpaceDE w:val="0"/>
        <w:autoSpaceDN w:val="0"/>
        <w:adjustRightInd w:val="0"/>
        <w:spacing w:line="560" w:lineRule="exact"/>
        <w:ind w:left="2385" w:leftChars="346" w:hanging="1658" w:hangingChars="590"/>
        <w:jc w:val="left"/>
        <w:rPr>
          <w:rFonts w:ascii="仿宋" w:hAnsi="仿宋" w:eastAsia="仿宋" w:cs="宋体"/>
          <w:b/>
          <w:bCs/>
          <w:color w:val="auto"/>
          <w:kern w:val="0"/>
          <w:sz w:val="28"/>
          <w:szCs w:val="28"/>
          <w:highlight w:val="none"/>
          <w:u w:val="single"/>
        </w:rPr>
      </w:pPr>
      <w:r>
        <w:rPr>
          <w:rFonts w:hint="eastAsia" w:ascii="仿宋" w:hAnsi="仿宋" w:eastAsia="仿宋" w:cs="宋体"/>
          <w:b/>
          <w:bCs/>
          <w:color w:val="auto"/>
          <w:kern w:val="0"/>
          <w:sz w:val="28"/>
          <w:szCs w:val="28"/>
          <w:highlight w:val="none"/>
        </w:rPr>
        <w:t>发   包  人：</w:t>
      </w:r>
      <w:r>
        <w:rPr>
          <w:rFonts w:hint="eastAsia" w:ascii="仿宋" w:hAnsi="仿宋" w:eastAsia="仿宋" w:cs="宋体"/>
          <w:b/>
          <w:bCs/>
          <w:color w:val="auto"/>
          <w:kern w:val="0"/>
          <w:sz w:val="28"/>
          <w:szCs w:val="28"/>
          <w:highlight w:val="none"/>
          <w:u w:val="single"/>
        </w:rPr>
        <w:t xml:space="preserve">重庆渝隆环保有限公司    </w:t>
      </w:r>
      <w:r>
        <w:rPr>
          <w:rFonts w:ascii="仿宋" w:hAnsi="仿宋" w:eastAsia="仿宋" w:cs="宋体"/>
          <w:b/>
          <w:bCs/>
          <w:color w:val="auto"/>
          <w:kern w:val="0"/>
          <w:sz w:val="28"/>
          <w:szCs w:val="28"/>
          <w:highlight w:val="none"/>
          <w:u w:val="single"/>
        </w:rPr>
        <w:t xml:space="preserve">  </w:t>
      </w:r>
      <w:r>
        <w:rPr>
          <w:rFonts w:hint="eastAsia" w:ascii="仿宋" w:hAnsi="仿宋" w:eastAsia="仿宋" w:cs="宋体"/>
          <w:b/>
          <w:bCs/>
          <w:color w:val="auto"/>
          <w:kern w:val="0"/>
          <w:sz w:val="28"/>
          <w:szCs w:val="28"/>
          <w:highlight w:val="none"/>
          <w:u w:val="single"/>
        </w:rPr>
        <w:t xml:space="preserve"> </w:t>
      </w:r>
    </w:p>
    <w:p>
      <w:pPr>
        <w:autoSpaceDE w:val="0"/>
        <w:autoSpaceDN w:val="0"/>
        <w:adjustRightInd w:val="0"/>
        <w:spacing w:line="560" w:lineRule="exact"/>
        <w:ind w:left="2457" w:leftChars="246" w:hanging="1940" w:hangingChars="690"/>
        <w:jc w:val="left"/>
        <w:rPr>
          <w:rFonts w:ascii="仿宋" w:hAnsi="仿宋" w:eastAsia="仿宋" w:cs="宋体"/>
          <w:b/>
          <w:bCs/>
          <w:color w:val="auto"/>
          <w:kern w:val="0"/>
          <w:sz w:val="28"/>
          <w:szCs w:val="28"/>
          <w:highlight w:val="none"/>
        </w:rPr>
      </w:pPr>
    </w:p>
    <w:p>
      <w:pPr>
        <w:autoSpaceDE w:val="0"/>
        <w:autoSpaceDN w:val="0"/>
        <w:adjustRightInd w:val="0"/>
        <w:spacing w:line="560" w:lineRule="exact"/>
        <w:ind w:left="2385" w:leftChars="346" w:hanging="1658" w:hangingChars="590"/>
        <w:jc w:val="left"/>
        <w:rPr>
          <w:rFonts w:ascii="仿宋" w:hAnsi="仿宋" w:eastAsia="仿宋" w:cs="宋体"/>
          <w:b/>
          <w:bCs/>
          <w:color w:val="auto"/>
          <w:kern w:val="0"/>
          <w:sz w:val="28"/>
          <w:szCs w:val="28"/>
          <w:highlight w:val="none"/>
          <w:u w:val="single"/>
        </w:rPr>
      </w:pPr>
      <w:r>
        <w:rPr>
          <w:rFonts w:hint="eastAsia" w:ascii="仿宋" w:hAnsi="仿宋" w:eastAsia="仿宋" w:cs="宋体"/>
          <w:b/>
          <w:bCs/>
          <w:color w:val="auto"/>
          <w:kern w:val="0"/>
          <w:sz w:val="28"/>
          <w:szCs w:val="28"/>
          <w:highlight w:val="none"/>
        </w:rPr>
        <w:t>承   包  人：</w:t>
      </w:r>
      <w:r>
        <w:rPr>
          <w:rFonts w:hint="eastAsia" w:ascii="仿宋" w:hAnsi="仿宋" w:eastAsia="仿宋" w:cs="宋体"/>
          <w:b/>
          <w:bCs/>
          <w:color w:val="auto"/>
          <w:kern w:val="0"/>
          <w:sz w:val="28"/>
          <w:szCs w:val="28"/>
          <w:highlight w:val="none"/>
          <w:u w:val="single"/>
        </w:rPr>
        <w:t xml:space="preserve">                           </w:t>
      </w:r>
    </w:p>
    <w:p>
      <w:pPr>
        <w:autoSpaceDE w:val="0"/>
        <w:autoSpaceDN w:val="0"/>
        <w:adjustRightInd w:val="0"/>
        <w:spacing w:line="560" w:lineRule="exact"/>
        <w:ind w:left="2457" w:leftChars="246" w:hanging="1940" w:hangingChars="690"/>
        <w:jc w:val="left"/>
        <w:rPr>
          <w:rFonts w:ascii="仿宋" w:hAnsi="仿宋" w:eastAsia="仿宋" w:cs="宋体"/>
          <w:b/>
          <w:bCs/>
          <w:color w:val="auto"/>
          <w:kern w:val="0"/>
          <w:sz w:val="28"/>
          <w:szCs w:val="28"/>
          <w:highlight w:val="none"/>
        </w:rPr>
      </w:pPr>
    </w:p>
    <w:p>
      <w:pPr>
        <w:autoSpaceDE w:val="0"/>
        <w:autoSpaceDN w:val="0"/>
        <w:adjustRightInd w:val="0"/>
        <w:spacing w:line="560" w:lineRule="exact"/>
        <w:ind w:left="2385" w:leftChars="346" w:hanging="1658" w:hangingChars="590"/>
        <w:jc w:val="left"/>
        <w:rPr>
          <w:rFonts w:ascii="仿宋" w:hAnsi="仿宋" w:eastAsia="仿宋"/>
          <w:color w:val="auto"/>
          <w:sz w:val="28"/>
          <w:szCs w:val="28"/>
          <w:highlight w:val="none"/>
        </w:rPr>
      </w:pPr>
      <w:r>
        <w:rPr>
          <w:rFonts w:hint="eastAsia" w:ascii="仿宋" w:hAnsi="仿宋" w:eastAsia="仿宋" w:cs="宋体"/>
          <w:b/>
          <w:bCs/>
          <w:color w:val="auto"/>
          <w:kern w:val="0"/>
          <w:sz w:val="28"/>
          <w:szCs w:val="28"/>
          <w:highlight w:val="none"/>
        </w:rPr>
        <w:t>签 订 日 期：</w:t>
      </w:r>
    </w:p>
    <w:p>
      <w:pPr>
        <w:spacing w:line="560" w:lineRule="exact"/>
        <w:rPr>
          <w:rFonts w:ascii="仿宋" w:hAnsi="仿宋" w:eastAsia="仿宋"/>
          <w:color w:val="auto"/>
          <w:sz w:val="28"/>
          <w:szCs w:val="28"/>
          <w:highlight w:val="none"/>
        </w:rPr>
      </w:pPr>
    </w:p>
    <w:p>
      <w:pPr>
        <w:snapToGrid w:val="0"/>
        <w:spacing w:line="560" w:lineRule="exact"/>
        <w:rPr>
          <w:rFonts w:ascii="仿宋" w:hAnsi="仿宋" w:eastAsia="仿宋"/>
          <w:b/>
          <w:bCs/>
          <w:color w:val="auto"/>
          <w:sz w:val="28"/>
          <w:szCs w:val="28"/>
          <w:highlight w:val="none"/>
        </w:rPr>
        <w:sectPr>
          <w:footerReference r:id="rId4" w:type="default"/>
          <w:pgSz w:w="11906" w:h="16838"/>
          <w:pgMar w:top="1440" w:right="1418" w:bottom="1440" w:left="1418" w:header="851" w:footer="992" w:gutter="0"/>
          <w:cols w:space="720" w:num="1"/>
          <w:docGrid w:type="lines" w:linePitch="312" w:charSpace="0"/>
        </w:sectPr>
      </w:pPr>
      <w:r>
        <w:rPr>
          <w:rFonts w:hint="eastAsia" w:ascii="仿宋" w:hAnsi="仿宋" w:eastAsia="仿宋"/>
          <w:b/>
          <w:bCs/>
          <w:color w:val="auto"/>
          <w:sz w:val="28"/>
          <w:szCs w:val="28"/>
          <w:highlight w:val="none"/>
        </w:rPr>
        <w:t xml:space="preserve">             </w:t>
      </w:r>
    </w:p>
    <w:p>
      <w:pPr>
        <w:spacing w:line="560" w:lineRule="exac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发包人（简称“甲方”）：</w:t>
      </w:r>
      <w:r>
        <w:rPr>
          <w:rFonts w:hint="eastAsia" w:ascii="仿宋" w:hAnsi="仿宋" w:eastAsia="仿宋" w:cs="宋体"/>
          <w:bCs/>
          <w:color w:val="auto"/>
          <w:spacing w:val="8"/>
          <w:sz w:val="28"/>
          <w:szCs w:val="28"/>
          <w:highlight w:val="none"/>
          <w:u w:val="single"/>
        </w:rPr>
        <w:t>重庆渝隆环保有限公司</w:t>
      </w:r>
      <w:r>
        <w:rPr>
          <w:rFonts w:hint="eastAsia" w:ascii="仿宋" w:hAnsi="仿宋" w:eastAsia="仿宋" w:cs="宋体"/>
          <w:bCs/>
          <w:color w:val="auto"/>
          <w:spacing w:val="8"/>
          <w:sz w:val="28"/>
          <w:szCs w:val="28"/>
          <w:highlight w:val="none"/>
        </w:rPr>
        <w:t xml:space="preserve"> </w:t>
      </w:r>
    </w:p>
    <w:p>
      <w:pPr>
        <w:spacing w:line="560" w:lineRule="exact"/>
        <w:rPr>
          <w:rFonts w:ascii="仿宋" w:hAnsi="仿宋" w:eastAsia="仿宋" w:cs="宋体"/>
          <w:bCs/>
          <w:color w:val="auto"/>
          <w:spacing w:val="8"/>
          <w:sz w:val="28"/>
          <w:szCs w:val="28"/>
          <w:highlight w:val="none"/>
          <w:u w:val="single"/>
        </w:rPr>
      </w:pPr>
      <w:r>
        <w:rPr>
          <w:rFonts w:hint="eastAsia" w:ascii="仿宋" w:hAnsi="仿宋" w:eastAsia="仿宋" w:cs="宋体"/>
          <w:bCs/>
          <w:color w:val="auto"/>
          <w:spacing w:val="8"/>
          <w:sz w:val="28"/>
          <w:szCs w:val="28"/>
          <w:highlight w:val="none"/>
        </w:rPr>
        <w:t>承包人（简称“乙方”）：</w:t>
      </w:r>
      <w:r>
        <w:rPr>
          <w:rFonts w:hint="eastAsia" w:ascii="仿宋" w:hAnsi="仿宋" w:eastAsia="仿宋" w:cs="宋体"/>
          <w:bCs/>
          <w:color w:val="auto"/>
          <w:spacing w:val="8"/>
          <w:sz w:val="28"/>
          <w:szCs w:val="28"/>
          <w:highlight w:val="none"/>
          <w:u w:val="single"/>
        </w:rPr>
        <w:t xml:space="preserve">                    </w:t>
      </w:r>
    </w:p>
    <w:p>
      <w:pPr>
        <w:spacing w:line="560" w:lineRule="exact"/>
        <w:ind w:firstLine="592" w:firstLineChars="200"/>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依照《中华人民共和国民法典》、《中华人民共和国建筑法》，遵循平等、自愿、公平和诚实信用的原则，双方就工程施工及有关事项协商一致，共同达成如下协议：</w:t>
      </w:r>
    </w:p>
    <w:p>
      <w:pPr>
        <w:spacing w:line="560" w:lineRule="exact"/>
        <w:rPr>
          <w:rFonts w:ascii="仿宋" w:hAnsi="仿宋" w:eastAsia="仿宋" w:cs="宋体"/>
          <w:b/>
          <w:color w:val="auto"/>
          <w:spacing w:val="8"/>
          <w:sz w:val="28"/>
          <w:szCs w:val="28"/>
          <w:highlight w:val="none"/>
        </w:rPr>
      </w:pPr>
      <w:r>
        <w:rPr>
          <w:rFonts w:hint="eastAsia" w:ascii="仿宋" w:hAnsi="仿宋" w:eastAsia="仿宋" w:cs="宋体"/>
          <w:b/>
          <w:color w:val="auto"/>
          <w:spacing w:val="8"/>
          <w:sz w:val="28"/>
          <w:szCs w:val="28"/>
          <w:highlight w:val="none"/>
        </w:rPr>
        <w:t>一、工程概况</w:t>
      </w:r>
    </w:p>
    <w:p>
      <w:pPr>
        <w:spacing w:line="360" w:lineRule="auto"/>
        <w:ind w:firstLine="565" w:firstLineChars="202"/>
        <w:rPr>
          <w:rFonts w:hint="default" w:ascii="仿宋" w:hAnsi="仿宋" w:eastAsia="仿宋" w:cs="宋体"/>
          <w:color w:val="auto"/>
          <w:sz w:val="28"/>
          <w:szCs w:val="28"/>
          <w:highlight w:val="none"/>
          <w:lang w:val="en-US" w:eastAsia="zh-CN"/>
        </w:rPr>
      </w:pPr>
      <w:r>
        <w:rPr>
          <w:rFonts w:hint="eastAsia" w:ascii="仿宋" w:hAnsi="仿宋" w:eastAsia="仿宋" w:cs="Times New Roman"/>
          <w:color w:val="auto"/>
          <w:sz w:val="28"/>
          <w:szCs w:val="28"/>
          <w:highlight w:val="none"/>
        </w:rPr>
        <w:t>1.项目名称：</w:t>
      </w:r>
      <w:r>
        <w:rPr>
          <w:rFonts w:hint="eastAsia" w:ascii="仿宋" w:hAnsi="仿宋" w:eastAsia="仿宋" w:cs="宋体"/>
          <w:color w:val="auto"/>
          <w:sz w:val="28"/>
          <w:szCs w:val="28"/>
          <w:highlight w:val="none"/>
          <w:lang w:val="en-US" w:eastAsia="zh-CN"/>
        </w:rPr>
        <w:t>重庆市九龙坡区重庆电厂城市更新项目－重庆美术公园重庆电厂区域（二期）工程六标段</w:t>
      </w:r>
      <w:r>
        <w:rPr>
          <w:rFonts w:hint="eastAsia" w:ascii="仿宋" w:hAnsi="仿宋" w:eastAsia="仿宋" w:cs="Times New Roman"/>
          <w:color w:val="auto"/>
          <w:sz w:val="28"/>
          <w:szCs w:val="28"/>
          <w:highlight w:val="none"/>
          <w:lang w:val="en-US" w:eastAsia="zh-CN"/>
        </w:rPr>
        <w:t>及九龙坡区兰美路秦安机电原址地块土壤污染治理修复项目</w:t>
      </w:r>
      <w:r>
        <w:rPr>
          <w:rFonts w:hint="eastAsia" w:ascii="仿宋" w:hAnsi="仿宋" w:eastAsia="仿宋" w:cs="宋体"/>
          <w:color w:val="auto"/>
          <w:sz w:val="28"/>
          <w:szCs w:val="28"/>
          <w:highlight w:val="none"/>
          <w:lang w:val="en-US" w:eastAsia="zh-CN"/>
        </w:rPr>
        <w:t>污染土运输及处置服务。以上简称重庆电厂污染土修复项目和重庆秦安机电污染土修复项目。</w:t>
      </w:r>
    </w:p>
    <w:p>
      <w:pPr>
        <w:keepNext w:val="0"/>
        <w:keepLines w:val="0"/>
        <w:widowControl/>
        <w:suppressLineNumbers w:val="0"/>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rPr>
        <w:t>项目</w:t>
      </w:r>
      <w:r>
        <w:rPr>
          <w:rFonts w:hint="eastAsia" w:ascii="仿宋" w:hAnsi="仿宋" w:eastAsia="仿宋" w:cs="Times New Roman"/>
          <w:color w:val="auto"/>
          <w:sz w:val="28"/>
          <w:szCs w:val="28"/>
          <w:highlight w:val="none"/>
          <w:lang w:val="en-US" w:eastAsia="zh-CN"/>
        </w:rPr>
        <w:t>概况</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两个项目合计约</w:t>
      </w:r>
      <w:r>
        <w:rPr>
          <w:rFonts w:hint="eastAsia" w:ascii="仿宋" w:hAnsi="仿宋" w:eastAsia="仿宋" w:cs="仿宋"/>
          <w:color w:val="auto"/>
          <w:sz w:val="28"/>
          <w:szCs w:val="28"/>
          <w:highlight w:val="none"/>
          <w:lang w:eastAsia="zh-CN"/>
        </w:rPr>
        <w:t>污染土</w:t>
      </w:r>
      <w:r>
        <w:rPr>
          <w:rFonts w:hint="eastAsia" w:ascii="仿宋" w:hAnsi="仿宋" w:eastAsia="仿宋" w:cs="仿宋"/>
          <w:color w:val="auto"/>
          <w:sz w:val="28"/>
          <w:szCs w:val="28"/>
          <w:highlight w:val="none"/>
          <w:lang w:val="en-US" w:eastAsia="zh-CN"/>
        </w:rPr>
        <w:t>运输处置约35000t，最终以实际结算工程量为准。</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3.污染土运输处置线路：</w:t>
      </w:r>
    </w:p>
    <w:p>
      <w:pPr>
        <w:pStyle w:val="6"/>
        <w:rPr>
          <w:rFonts w:hint="default"/>
          <w:color w:val="auto"/>
          <w:highlight w:val="none"/>
          <w:lang w:val="en-US" w:eastAsia="zh-CN"/>
        </w:rPr>
      </w:pPr>
      <w:r>
        <w:rPr>
          <w:rFonts w:hint="eastAsia" w:ascii="仿宋" w:hAnsi="仿宋" w:eastAsia="仿宋" w:cs="宋体"/>
          <w:color w:val="auto"/>
          <w:sz w:val="28"/>
          <w:szCs w:val="28"/>
          <w:highlight w:val="none"/>
          <w:lang w:val="en-US" w:eastAsia="zh-CN"/>
        </w:rPr>
        <w:t>重庆电厂污染土修复项目的污染土分别运至</w:t>
      </w:r>
      <w:r>
        <w:rPr>
          <w:rFonts w:hint="eastAsia" w:ascii="仿宋" w:hAnsi="仿宋" w:eastAsia="仿宋" w:cs="Times New Roman"/>
          <w:color w:val="auto"/>
          <w:sz w:val="28"/>
          <w:szCs w:val="28"/>
          <w:highlight w:val="none"/>
          <w:lang w:val="en-US" w:eastAsia="zh-CN"/>
        </w:rPr>
        <w:t>冀东水泥壁山有限公司和冀东水泥江津有限公司进行处置，两个水泥厂处置量各约10000t</w:t>
      </w:r>
      <w:r>
        <w:rPr>
          <w:rFonts w:hint="eastAsia" w:ascii="仿宋" w:hAnsi="仿宋" w:eastAsia="仿宋" w:cs="仿宋"/>
          <w:color w:val="auto"/>
          <w:sz w:val="28"/>
          <w:szCs w:val="28"/>
          <w:highlight w:val="none"/>
          <w:lang w:val="en-US" w:eastAsia="zh-CN"/>
        </w:rPr>
        <w:t>。</w:t>
      </w:r>
      <w:r>
        <w:rPr>
          <w:rFonts w:hint="eastAsia" w:ascii="仿宋" w:hAnsi="仿宋" w:eastAsia="仿宋" w:cs="宋体"/>
          <w:color w:val="auto"/>
          <w:sz w:val="28"/>
          <w:szCs w:val="28"/>
          <w:highlight w:val="none"/>
          <w:lang w:val="en-US" w:eastAsia="zh-CN"/>
        </w:rPr>
        <w:t>重庆秦安机电污染土修复项目运至</w:t>
      </w:r>
      <w:r>
        <w:rPr>
          <w:rFonts w:hint="eastAsia" w:ascii="仿宋" w:hAnsi="仿宋" w:eastAsia="仿宋" w:cs="Times New Roman"/>
          <w:color w:val="auto"/>
          <w:sz w:val="28"/>
          <w:szCs w:val="28"/>
          <w:highlight w:val="none"/>
          <w:lang w:val="en-US" w:eastAsia="zh-CN"/>
        </w:rPr>
        <w:t>冀东水泥壁山有限公司进行处置，处置量约15000t</w:t>
      </w:r>
      <w:r>
        <w:rPr>
          <w:rFonts w:hint="eastAsia" w:ascii="仿宋" w:hAnsi="仿宋" w:eastAsia="仿宋" w:cs="仿宋"/>
          <w:color w:val="auto"/>
          <w:sz w:val="28"/>
          <w:szCs w:val="28"/>
          <w:highlight w:val="none"/>
          <w:lang w:val="en-US" w:eastAsia="zh-CN"/>
        </w:rPr>
        <w:t>。</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w:t>
      </w:r>
      <w:r>
        <w:rPr>
          <w:rFonts w:hint="eastAsia" w:ascii="仿宋" w:hAnsi="仿宋" w:eastAsia="仿宋" w:cs="宋体"/>
          <w:color w:val="auto"/>
          <w:sz w:val="28"/>
          <w:szCs w:val="28"/>
          <w:highlight w:val="none"/>
          <w:lang w:val="en-US" w:eastAsia="zh-CN"/>
        </w:rPr>
        <w:t>重庆电厂污染土修复项目</w:t>
      </w:r>
      <w:r>
        <w:rPr>
          <w:rFonts w:hint="eastAsia" w:ascii="仿宋" w:hAnsi="仿宋" w:eastAsia="仿宋" w:cs="Times New Roman"/>
          <w:color w:val="auto"/>
          <w:sz w:val="28"/>
          <w:szCs w:val="28"/>
          <w:highlight w:val="none"/>
          <w:lang w:val="en-US" w:eastAsia="zh-CN"/>
        </w:rPr>
        <w:t>：暂定运输路线：重庆发电厂项目地→锦龙路→毛线沟立交→水碾立交→火炬大道→迎宾大道→二郎立交→西环立交→高滩岩立交→大学城隧道→王家坪立交→冀东水泥壁山有限公司运距以双方实测为准。</w:t>
      </w:r>
    </w:p>
    <w:p>
      <w:pPr>
        <w:keepNext w:val="0"/>
        <w:keepLines w:val="0"/>
        <w:widowControl/>
        <w:suppressLineNumbers w:val="0"/>
        <w:ind w:firstLine="560" w:firstLineChars="200"/>
        <w:jc w:val="left"/>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w:t>
      </w:r>
      <w:r>
        <w:rPr>
          <w:rFonts w:hint="eastAsia" w:ascii="仿宋" w:hAnsi="仿宋" w:eastAsia="仿宋" w:cs="宋体"/>
          <w:color w:val="auto"/>
          <w:sz w:val="28"/>
          <w:szCs w:val="28"/>
          <w:highlight w:val="none"/>
          <w:lang w:val="en-US" w:eastAsia="zh-CN"/>
        </w:rPr>
        <w:t>重庆电厂污染土修复项目</w:t>
      </w:r>
      <w:r>
        <w:rPr>
          <w:rFonts w:hint="eastAsia" w:ascii="仿宋" w:hAnsi="仿宋" w:eastAsia="仿宋" w:cs="Times New Roman"/>
          <w:color w:val="auto"/>
          <w:sz w:val="28"/>
          <w:szCs w:val="28"/>
          <w:highlight w:val="none"/>
          <w:lang w:val="en-US" w:eastAsia="zh-CN"/>
        </w:rPr>
        <w:t>：暂定运输路线：重庆发电厂项目地→锦龙路→火炬大道→迎宾大道→二郎立交→银昆高速→白市驿立交→银昆高速→成渝环线→九永高速→207省道→江津冀东水泥厂。运距以双方实测为准。</w:t>
      </w:r>
    </w:p>
    <w:p>
      <w:pPr>
        <w:keepNext w:val="0"/>
        <w:keepLines w:val="0"/>
        <w:widowControl/>
        <w:suppressLineNumbers w:val="0"/>
        <w:ind w:firstLine="560" w:firstLineChars="200"/>
        <w:jc w:val="left"/>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宋体"/>
          <w:color w:val="auto"/>
          <w:sz w:val="28"/>
          <w:szCs w:val="28"/>
          <w:highlight w:val="none"/>
          <w:lang w:val="en-US" w:eastAsia="zh-CN"/>
        </w:rPr>
        <w:t>重庆秦安机电污染土修复项目</w:t>
      </w:r>
      <w:r>
        <w:rPr>
          <w:rFonts w:hint="eastAsia" w:ascii="仿宋" w:hAnsi="仿宋" w:eastAsia="仿宋" w:cs="Times New Roman"/>
          <w:color w:val="auto"/>
          <w:sz w:val="28"/>
          <w:szCs w:val="28"/>
          <w:highlight w:val="none"/>
          <w:lang w:val="en-US" w:eastAsia="zh-CN"/>
        </w:rPr>
        <w:t>：重庆秦安机电项目场地→石新路立交→二郎立交→西环立交→高滩岩立交→大学城隧道→成渝环线高速→王家坪立交→冀东水泥壁山有限公司。运距以双方实测为准。</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rPr>
        <w:t>.建设单位：重庆渝隆环保有限公司</w:t>
      </w:r>
    </w:p>
    <w:p>
      <w:pPr>
        <w:spacing w:line="360" w:lineRule="auto"/>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项目地点：</w:t>
      </w:r>
    </w:p>
    <w:p>
      <w:pPr>
        <w:spacing w:line="360" w:lineRule="auto"/>
        <w:ind w:firstLine="565" w:firstLineChars="202"/>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（1）重庆电厂污染土修复项目：重庆市九龙坡区五龙庙社区电力二村</w:t>
      </w:r>
    </w:p>
    <w:p>
      <w:pPr>
        <w:spacing w:line="360" w:lineRule="auto"/>
        <w:ind w:firstLine="565" w:firstLineChars="202"/>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（2）重庆秦安机电污染土修复项目：</w:t>
      </w:r>
      <w:r>
        <w:rPr>
          <w:rFonts w:hint="eastAsia" w:ascii="仿宋" w:hAnsi="仿宋" w:eastAsia="仿宋" w:cs="Times New Roman"/>
          <w:color w:val="auto"/>
          <w:sz w:val="28"/>
          <w:szCs w:val="28"/>
          <w:highlight w:val="none"/>
          <w:lang w:eastAsia="zh-CN"/>
        </w:rPr>
        <w:t>重庆市九龙坡区兰美路701号</w:t>
      </w:r>
    </w:p>
    <w:p>
      <w:pPr>
        <w:spacing w:line="360" w:lineRule="auto"/>
        <w:ind w:firstLine="565" w:firstLineChars="202"/>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6</w:t>
      </w:r>
      <w:r>
        <w:rPr>
          <w:rFonts w:hint="eastAsia" w:ascii="仿宋" w:hAnsi="仿宋" w:eastAsia="仿宋" w:cs="Times New Roman"/>
          <w:color w:val="auto"/>
          <w:sz w:val="28"/>
          <w:szCs w:val="28"/>
          <w:highlight w:val="none"/>
        </w:rPr>
        <w:t>.项目资金来源：企业自筹。</w:t>
      </w:r>
    </w:p>
    <w:p>
      <w:pPr>
        <w:spacing w:line="560" w:lineRule="exact"/>
        <w:rPr>
          <w:rFonts w:ascii="仿宋" w:hAnsi="仿宋" w:eastAsia="仿宋" w:cs="宋体"/>
          <w:b/>
          <w:bCs/>
          <w:color w:val="auto"/>
          <w:spacing w:val="8"/>
          <w:sz w:val="28"/>
          <w:szCs w:val="28"/>
          <w:highlight w:val="none"/>
        </w:rPr>
      </w:pPr>
      <w:r>
        <w:rPr>
          <w:rFonts w:hint="eastAsia" w:ascii="仿宋" w:hAnsi="仿宋" w:eastAsia="仿宋" w:cs="宋体"/>
          <w:b/>
          <w:bCs/>
          <w:color w:val="auto"/>
          <w:spacing w:val="8"/>
          <w:sz w:val="28"/>
          <w:szCs w:val="28"/>
          <w:highlight w:val="none"/>
        </w:rPr>
        <w:t>二、合同工期</w:t>
      </w:r>
    </w:p>
    <w:p>
      <w:pPr>
        <w:widowControl/>
        <w:spacing w:line="560" w:lineRule="exact"/>
        <w:ind w:firstLine="560" w:firstLineChars="200"/>
        <w:jc w:val="left"/>
        <w:outlineLvl w:val="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rPr>
        <w:t>计划工期：</w:t>
      </w:r>
      <w:r>
        <w:rPr>
          <w:rFonts w:hint="eastAsia" w:ascii="仿宋" w:hAnsi="仿宋" w:eastAsia="仿宋" w:cs="Times New Roman"/>
          <w:color w:val="auto"/>
          <w:sz w:val="28"/>
          <w:szCs w:val="28"/>
          <w:highlight w:val="none"/>
          <w:lang w:val="en-US" w:eastAsia="zh-CN"/>
        </w:rPr>
        <w:t>45日历天，中标人在进场后5个日历天内完成相关运输手续办理，25个日历天内完成合同约定工作要求范围内的所有工作</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val="en-US" w:eastAsia="zh-CN"/>
        </w:rPr>
        <w:t>因污染土开挖及筛分不及时以及其他非乙方原因造成的工期延误，则工期顺延。</w:t>
      </w:r>
    </w:p>
    <w:p>
      <w:pPr>
        <w:spacing w:line="560" w:lineRule="exact"/>
        <w:rPr>
          <w:rFonts w:hint="default" w:ascii="仿宋" w:hAnsi="仿宋" w:eastAsia="仿宋" w:cs="宋体"/>
          <w:b/>
          <w:bCs/>
          <w:color w:val="auto"/>
          <w:spacing w:val="8"/>
          <w:sz w:val="28"/>
          <w:szCs w:val="28"/>
          <w:highlight w:val="none"/>
          <w:lang w:val="en-US" w:eastAsia="zh-CN"/>
        </w:rPr>
      </w:pPr>
      <w:r>
        <w:rPr>
          <w:rFonts w:hint="eastAsia" w:ascii="仿宋" w:hAnsi="仿宋" w:eastAsia="仿宋" w:cs="宋体"/>
          <w:b/>
          <w:bCs/>
          <w:color w:val="auto"/>
          <w:spacing w:val="8"/>
          <w:sz w:val="28"/>
          <w:szCs w:val="28"/>
          <w:highlight w:val="none"/>
        </w:rPr>
        <w:t>三、</w:t>
      </w:r>
      <w:r>
        <w:rPr>
          <w:rFonts w:hint="eastAsia" w:ascii="仿宋" w:hAnsi="仿宋" w:eastAsia="仿宋" w:cs="宋体"/>
          <w:b/>
          <w:bCs/>
          <w:color w:val="auto"/>
          <w:spacing w:val="8"/>
          <w:sz w:val="28"/>
          <w:szCs w:val="28"/>
          <w:highlight w:val="none"/>
          <w:lang w:val="en-US" w:eastAsia="zh-CN"/>
        </w:rPr>
        <w:t>施工要求</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1.负责控制在</w:t>
      </w:r>
      <w:r>
        <w:rPr>
          <w:rFonts w:hint="eastAsia" w:ascii="仿宋" w:hAnsi="仿宋" w:eastAsia="仿宋" w:cs="Times New Roman"/>
          <w:color w:val="auto"/>
          <w:sz w:val="28"/>
          <w:szCs w:val="28"/>
          <w:highlight w:val="none"/>
          <w:lang w:val="en-US" w:eastAsia="zh-CN"/>
        </w:rPr>
        <w:t>运输</w:t>
      </w:r>
      <w:r>
        <w:rPr>
          <w:rFonts w:hint="eastAsia" w:ascii="仿宋" w:hAnsi="仿宋" w:eastAsia="仿宋" w:cs="Times New Roman"/>
          <w:color w:val="auto"/>
          <w:sz w:val="28"/>
          <w:szCs w:val="28"/>
          <w:highlight w:val="none"/>
        </w:rPr>
        <w:t>过程中产生扬尘、废气、噪声等污染，确保不产生二次污染，达到安全文明施工条件；</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2.施工机械投入数量应与招标人要求的施工进度相匹配，为加快施工进度，招标人有权要求投标人增加</w:t>
      </w:r>
      <w:r>
        <w:rPr>
          <w:rFonts w:hint="eastAsia" w:ascii="仿宋" w:hAnsi="仿宋" w:eastAsia="仿宋" w:cs="Times New Roman"/>
          <w:color w:val="auto"/>
          <w:sz w:val="28"/>
          <w:szCs w:val="28"/>
          <w:highlight w:val="none"/>
          <w:lang w:val="en-US" w:eastAsia="zh-CN"/>
        </w:rPr>
        <w:t>运输车辆</w:t>
      </w:r>
      <w:r>
        <w:rPr>
          <w:rFonts w:hint="eastAsia" w:ascii="仿宋" w:hAnsi="仿宋" w:eastAsia="仿宋" w:cs="Times New Roman"/>
          <w:color w:val="auto"/>
          <w:sz w:val="28"/>
          <w:szCs w:val="28"/>
          <w:highlight w:val="none"/>
        </w:rPr>
        <w:t>设备。</w:t>
      </w:r>
    </w:p>
    <w:p>
      <w:pPr>
        <w:shd w:val="clear" w:color="auto" w:fill="FFFFFF"/>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rPr>
        <w:t>.施工期间严格按照招标人指定地点装卸，严禁将</w:t>
      </w:r>
      <w:r>
        <w:rPr>
          <w:rFonts w:hint="eastAsia" w:ascii="仿宋" w:hAnsi="仿宋" w:eastAsia="仿宋" w:cs="Times New Roman"/>
          <w:color w:val="auto"/>
          <w:sz w:val="28"/>
          <w:szCs w:val="28"/>
          <w:highlight w:val="none"/>
          <w:lang w:val="en-US" w:eastAsia="zh-CN"/>
        </w:rPr>
        <w:t>污染土</w:t>
      </w:r>
      <w:r>
        <w:rPr>
          <w:rFonts w:hint="eastAsia" w:ascii="仿宋" w:hAnsi="仿宋" w:eastAsia="仿宋" w:cs="Times New Roman"/>
          <w:color w:val="auto"/>
          <w:sz w:val="28"/>
          <w:szCs w:val="28"/>
          <w:highlight w:val="none"/>
        </w:rPr>
        <w:t>乱运乱卸，未经招标人指示严禁将</w:t>
      </w:r>
      <w:r>
        <w:rPr>
          <w:rFonts w:hint="eastAsia" w:ascii="仿宋" w:hAnsi="仿宋" w:eastAsia="仿宋" w:cs="Times New Roman"/>
          <w:color w:val="auto"/>
          <w:sz w:val="28"/>
          <w:szCs w:val="28"/>
          <w:highlight w:val="none"/>
          <w:lang w:val="en-US" w:eastAsia="zh-CN"/>
        </w:rPr>
        <w:t>土</w:t>
      </w:r>
      <w:r>
        <w:rPr>
          <w:rFonts w:hint="eastAsia" w:ascii="仿宋" w:hAnsi="仿宋" w:eastAsia="仿宋" w:cs="Times New Roman"/>
          <w:color w:val="auto"/>
          <w:sz w:val="28"/>
          <w:szCs w:val="28"/>
          <w:highlight w:val="none"/>
        </w:rPr>
        <w:t>壤运出场外。未按招标人要求施工，造成二次污染及触犯相关法律法规，责任均由投标</w:t>
      </w:r>
      <w:r>
        <w:rPr>
          <w:rFonts w:hint="eastAsia" w:ascii="仿宋" w:hAnsi="仿宋" w:eastAsia="仿宋" w:cs="宋体"/>
          <w:color w:val="auto"/>
          <w:spacing w:val="8"/>
          <w:sz w:val="28"/>
          <w:szCs w:val="28"/>
          <w:highlight w:val="none"/>
        </w:rPr>
        <w:t>人自行承担。</w:t>
      </w:r>
    </w:p>
    <w:p>
      <w:pPr>
        <w:shd w:val="clear" w:color="auto" w:fill="FFFFFF"/>
        <w:spacing w:line="50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自行提供所需的人员、机具、设备、车辆和终端处置条件, 污染土外运每天运力不低于</w:t>
      </w:r>
      <w:r>
        <w:rPr>
          <w:rFonts w:hint="eastAsia" w:ascii="仿宋" w:hAnsi="仿宋" w:eastAsia="仿宋" w:cs="宋体"/>
          <w:color w:val="auto"/>
          <w:spacing w:val="8"/>
          <w:sz w:val="28"/>
          <w:szCs w:val="28"/>
          <w:highlight w:val="none"/>
          <w:lang w:val="en-US" w:eastAsia="zh-CN"/>
        </w:rPr>
        <w:t>2000</w:t>
      </w:r>
      <w:r>
        <w:rPr>
          <w:rFonts w:hint="eastAsia" w:ascii="仿宋" w:hAnsi="仿宋" w:eastAsia="仿宋" w:cs="宋体"/>
          <w:color w:val="auto"/>
          <w:spacing w:val="8"/>
          <w:sz w:val="28"/>
          <w:szCs w:val="28"/>
          <w:highlight w:val="none"/>
        </w:rPr>
        <w:t>吨</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每天至少安排40台车辆进行运输</w:t>
      </w:r>
      <w:r>
        <w:rPr>
          <w:rFonts w:hint="eastAsia" w:ascii="仿宋" w:hAnsi="仿宋" w:eastAsia="仿宋" w:cs="宋体"/>
          <w:color w:val="auto"/>
          <w:spacing w:val="8"/>
          <w:sz w:val="28"/>
          <w:szCs w:val="28"/>
          <w:highlight w:val="none"/>
        </w:rPr>
        <w:t>。</w:t>
      </w:r>
    </w:p>
    <w:p>
      <w:pPr>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rPr>
        <w:t>根据相关规定，必须将污染土转运至水泥窑终端处置单位</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rPr>
        <w:t>冀东水泥重庆</w:t>
      </w:r>
      <w:r>
        <w:rPr>
          <w:rFonts w:hint="eastAsia" w:ascii="仿宋" w:hAnsi="仿宋" w:eastAsia="仿宋" w:cs="宋体"/>
          <w:color w:val="auto"/>
          <w:spacing w:val="8"/>
          <w:sz w:val="28"/>
          <w:szCs w:val="28"/>
          <w:highlight w:val="none"/>
          <w:lang w:val="en-US" w:eastAsia="zh-CN"/>
        </w:rPr>
        <w:t>璧山</w:t>
      </w:r>
      <w:r>
        <w:rPr>
          <w:rFonts w:hint="eastAsia" w:ascii="仿宋" w:hAnsi="仿宋" w:eastAsia="仿宋" w:cs="宋体"/>
          <w:color w:val="auto"/>
          <w:spacing w:val="8"/>
          <w:sz w:val="28"/>
          <w:szCs w:val="28"/>
          <w:highlight w:val="none"/>
        </w:rPr>
        <w:t>有限责任公司</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严禁抛冒撒漏</w:t>
      </w:r>
      <w:r>
        <w:rPr>
          <w:rFonts w:hint="eastAsia" w:ascii="仿宋" w:hAnsi="仿宋" w:eastAsia="仿宋" w:cs="宋体"/>
          <w:color w:val="auto"/>
          <w:spacing w:val="8"/>
          <w:sz w:val="28"/>
          <w:szCs w:val="28"/>
          <w:highlight w:val="none"/>
          <w:lang w:eastAsia="zh-CN"/>
        </w:rPr>
        <w:t>。</w:t>
      </w:r>
    </w:p>
    <w:p>
      <w:pPr>
        <w:shd w:val="clear" w:color="auto" w:fill="FFFFFF"/>
        <w:spacing w:line="500" w:lineRule="exact"/>
        <w:ind w:firstLine="570"/>
        <w:rPr>
          <w:rFonts w:hint="eastAsia" w:eastAsia="仿宋"/>
          <w:color w:val="auto"/>
          <w:highlight w:val="none"/>
          <w:lang w:val="en-US" w:eastAsia="zh-CN"/>
        </w:rPr>
      </w:pPr>
      <w:r>
        <w:rPr>
          <w:rFonts w:hint="eastAsia" w:ascii="仿宋" w:hAnsi="仿宋" w:eastAsia="仿宋" w:cs="宋体"/>
          <w:color w:val="auto"/>
          <w:spacing w:val="8"/>
          <w:sz w:val="28"/>
          <w:szCs w:val="28"/>
          <w:highlight w:val="none"/>
          <w:lang w:val="en-US" w:eastAsia="zh-CN"/>
        </w:rPr>
        <w:t>6、</w:t>
      </w:r>
      <w:r>
        <w:rPr>
          <w:rFonts w:hint="eastAsia" w:ascii="仿宋" w:hAnsi="仿宋" w:eastAsia="仿宋" w:cs="宋体"/>
          <w:color w:val="auto"/>
          <w:spacing w:val="8"/>
          <w:sz w:val="28"/>
          <w:szCs w:val="28"/>
          <w:highlight w:val="none"/>
        </w:rPr>
        <w:t>在甲方</w:t>
      </w:r>
      <w:r>
        <w:rPr>
          <w:rFonts w:hint="eastAsia" w:ascii="仿宋" w:hAnsi="仿宋" w:eastAsia="仿宋" w:cs="宋体"/>
          <w:color w:val="auto"/>
          <w:spacing w:val="8"/>
          <w:sz w:val="28"/>
          <w:szCs w:val="28"/>
          <w:highlight w:val="none"/>
          <w:lang w:val="en-US" w:eastAsia="zh-CN"/>
        </w:rPr>
        <w:t>及水泥厂</w:t>
      </w:r>
      <w:r>
        <w:rPr>
          <w:rFonts w:hint="eastAsia" w:ascii="仿宋" w:hAnsi="仿宋" w:eastAsia="仿宋" w:cs="宋体"/>
          <w:color w:val="auto"/>
          <w:spacing w:val="8"/>
          <w:sz w:val="28"/>
          <w:szCs w:val="28"/>
          <w:highlight w:val="none"/>
        </w:rPr>
        <w:t>指定的区域、时间、工作范围内组织</w:t>
      </w:r>
      <w:r>
        <w:rPr>
          <w:rFonts w:hint="eastAsia" w:ascii="仿宋" w:hAnsi="仿宋" w:eastAsia="仿宋" w:cs="宋体"/>
          <w:color w:val="auto"/>
          <w:spacing w:val="8"/>
          <w:sz w:val="28"/>
          <w:szCs w:val="28"/>
          <w:highlight w:val="none"/>
          <w:lang w:val="en-US" w:eastAsia="zh-CN"/>
        </w:rPr>
        <w:t>运输及停放车</w:t>
      </w:r>
      <w:r>
        <w:rPr>
          <w:rFonts w:hint="eastAsia" w:ascii="仿宋" w:hAnsi="仿宋" w:eastAsia="仿宋" w:cs="宋体"/>
          <w:bCs/>
          <w:color w:val="auto"/>
          <w:spacing w:val="8"/>
          <w:sz w:val="28"/>
          <w:szCs w:val="28"/>
          <w:highlight w:val="none"/>
          <w:lang w:val="en-US" w:eastAsia="zh-CN"/>
        </w:rPr>
        <w:t>辆</w:t>
      </w:r>
      <w:r>
        <w:rPr>
          <w:rFonts w:hint="eastAsia" w:ascii="仿宋" w:hAnsi="仿宋" w:eastAsia="仿宋" w:cs="宋体"/>
          <w:bCs/>
          <w:color w:val="auto"/>
          <w:spacing w:val="8"/>
          <w:sz w:val="28"/>
          <w:szCs w:val="28"/>
          <w:highlight w:val="none"/>
        </w:rPr>
        <w:t>，未经甲方许可，不得到其他区域和设备上工作，并采取措施，防止因交叉作业与其他施工单位产生相互影响、对人员造成伤害和对已建成工程设备设施的损坏</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车辆通行及停放要服从甲方现场管理人员调度，严格按甲方指定线路行进</w:t>
      </w:r>
      <w:r>
        <w:rPr>
          <w:rFonts w:hint="eastAsia" w:ascii="仿宋" w:hAnsi="仿宋" w:eastAsia="仿宋" w:cs="宋体"/>
          <w:bCs/>
          <w:color w:val="auto"/>
          <w:spacing w:val="8"/>
          <w:sz w:val="28"/>
          <w:szCs w:val="28"/>
          <w:highlight w:val="none"/>
          <w:lang w:eastAsia="zh-CN"/>
        </w:rPr>
        <w:t>。</w:t>
      </w:r>
    </w:p>
    <w:p>
      <w:pPr>
        <w:spacing w:line="560" w:lineRule="exact"/>
        <w:rPr>
          <w:rFonts w:ascii="仿宋" w:hAnsi="仿宋" w:eastAsia="仿宋" w:cs="宋体"/>
          <w:b/>
          <w:bCs/>
          <w:color w:val="auto"/>
          <w:spacing w:val="8"/>
          <w:sz w:val="28"/>
          <w:szCs w:val="28"/>
          <w:highlight w:val="none"/>
        </w:rPr>
      </w:pPr>
      <w:r>
        <w:rPr>
          <w:rFonts w:hint="eastAsia" w:ascii="仿宋" w:hAnsi="仿宋" w:eastAsia="仿宋" w:cs="宋体"/>
          <w:b/>
          <w:bCs/>
          <w:color w:val="auto"/>
          <w:spacing w:val="8"/>
          <w:sz w:val="28"/>
          <w:szCs w:val="28"/>
          <w:highlight w:val="none"/>
        </w:rPr>
        <w:t>四、合同价格</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1、合同金额</w:t>
      </w:r>
    </w:p>
    <w:p>
      <w:pPr>
        <w:spacing w:line="560" w:lineRule="exact"/>
        <w:ind w:left="210" w:leftChars="100" w:firstLine="296" w:firstLineChars="1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合同暂定含税金额：</w:t>
      </w:r>
      <w:r>
        <w:rPr>
          <w:rFonts w:hint="eastAsia" w:ascii="仿宋" w:hAnsi="仿宋" w:eastAsia="仿宋" w:cs="宋体"/>
          <w:color w:val="auto"/>
          <w:spacing w:val="8"/>
          <w:sz w:val="28"/>
          <w:szCs w:val="28"/>
          <w:highlight w:val="none"/>
          <w:u w:val="single"/>
        </w:rPr>
        <w:t xml:space="preserve"> （￥          </w:t>
      </w:r>
      <w:r>
        <w:rPr>
          <w:rFonts w:hint="eastAsia" w:ascii="仿宋" w:hAnsi="仿宋" w:eastAsia="仿宋" w:cs="宋体"/>
          <w:color w:val="auto"/>
          <w:spacing w:val="8"/>
          <w:sz w:val="28"/>
          <w:szCs w:val="28"/>
          <w:highlight w:val="none"/>
        </w:rPr>
        <w:t>元），最终以甲方结算审定金额为准。</w:t>
      </w:r>
    </w:p>
    <w:p>
      <w:pPr>
        <w:numPr>
          <w:ilvl w:val="0"/>
          <w:numId w:val="2"/>
        </w:numPr>
        <w:spacing w:line="560" w:lineRule="exact"/>
        <w:ind w:firstLine="592" w:firstLineChars="200"/>
        <w:rPr>
          <w:rFonts w:hint="default"/>
          <w:color w:val="auto"/>
          <w:highlight w:val="none"/>
          <w:lang w:val="en-US" w:eastAsia="zh-CN"/>
        </w:rPr>
      </w:pPr>
      <w:r>
        <w:rPr>
          <w:rFonts w:hint="eastAsia" w:ascii="仿宋" w:hAnsi="仿宋" w:eastAsia="仿宋" w:cs="宋体"/>
          <w:color w:val="auto"/>
          <w:spacing w:val="8"/>
          <w:sz w:val="28"/>
          <w:szCs w:val="28"/>
          <w:highlight w:val="none"/>
        </w:rPr>
        <w:t>合同价格形式：</w:t>
      </w:r>
      <w:r>
        <w:rPr>
          <w:rFonts w:hint="eastAsia" w:ascii="仿宋" w:hAnsi="仿宋" w:eastAsia="仿宋" w:cs="Times New Roman"/>
          <w:color w:val="auto"/>
          <w:sz w:val="28"/>
          <w:szCs w:val="28"/>
          <w:highlight w:val="none"/>
          <w:lang w:val="en-US" w:eastAsia="zh-CN"/>
        </w:rPr>
        <w:t>含税全费用综合单价=（处置费</w:t>
      </w:r>
      <w:r>
        <w:rPr>
          <w:rFonts w:hint="eastAsia" w:ascii="仿宋" w:hAnsi="仿宋" w:eastAsia="仿宋" w:cs="Times New Roman"/>
          <w:color w:val="auto"/>
          <w:sz w:val="28"/>
          <w:szCs w:val="28"/>
          <w:highlight w:val="none"/>
          <w:u w:val="single"/>
          <w:lang w:val="en-US" w:eastAsia="zh-CN"/>
        </w:rPr>
        <w:t xml:space="preserve">  </w:t>
      </w:r>
      <w:r>
        <w:rPr>
          <w:rFonts w:hint="eastAsia" w:ascii="仿宋" w:hAnsi="仿宋" w:eastAsia="仿宋" w:cs="Times New Roman"/>
          <w:color w:val="auto"/>
          <w:sz w:val="28"/>
          <w:szCs w:val="28"/>
          <w:highlight w:val="none"/>
          <w:lang w:val="en-US" w:eastAsia="zh-CN"/>
        </w:rPr>
        <w:t>元/吨）</w:t>
      </w:r>
      <w:r>
        <w:rPr>
          <w:rFonts w:hint="eastAsia" w:ascii="仿宋" w:hAnsi="仿宋" w:eastAsia="仿宋" w:cs="Times New Roman"/>
          <w:color w:val="auto"/>
          <w:sz w:val="28"/>
          <w:szCs w:val="28"/>
          <w:highlight w:val="none"/>
        </w:rPr>
        <w:t>在合同有效期内</w:t>
      </w:r>
      <w:r>
        <w:rPr>
          <w:rFonts w:hint="eastAsia" w:ascii="仿宋" w:hAnsi="仿宋" w:eastAsia="仿宋" w:cs="Times New Roman"/>
          <w:color w:val="auto"/>
          <w:sz w:val="28"/>
          <w:szCs w:val="28"/>
          <w:highlight w:val="none"/>
          <w:lang w:val="en-US" w:eastAsia="zh-CN"/>
        </w:rPr>
        <w:t>价格</w:t>
      </w:r>
      <w:r>
        <w:rPr>
          <w:rFonts w:hint="eastAsia" w:ascii="仿宋" w:hAnsi="仿宋" w:eastAsia="仿宋" w:cs="Times New Roman"/>
          <w:color w:val="auto"/>
          <w:sz w:val="28"/>
          <w:szCs w:val="28"/>
          <w:highlight w:val="none"/>
        </w:rPr>
        <w:t>不作调整。</w:t>
      </w:r>
      <w:r>
        <w:rPr>
          <w:rFonts w:hint="eastAsia" w:ascii="仿宋" w:hAnsi="仿宋" w:eastAsia="仿宋" w:cs="Times New Roman"/>
          <w:color w:val="auto"/>
          <w:sz w:val="28"/>
          <w:szCs w:val="28"/>
          <w:highlight w:val="none"/>
          <w:lang w:val="en-US" w:eastAsia="zh-CN"/>
        </w:rPr>
        <w:t>价格</w:t>
      </w:r>
      <w:r>
        <w:rPr>
          <w:rFonts w:hint="eastAsia" w:ascii="仿宋" w:hAnsi="仿宋" w:eastAsia="仿宋" w:cs="Times New Roman"/>
          <w:color w:val="auto"/>
          <w:sz w:val="28"/>
          <w:szCs w:val="28"/>
          <w:highlight w:val="none"/>
        </w:rPr>
        <w:t>中包含了完成项目的所有工作内容及完成此工作内容而必须的各种辅助工作所需的人工费、材料费、施工机具使用费、运输费、管理费、保险、利润、措施费、风险费、密闭运输费、大型机械进出场费、安全文明施工费、检测费、规费、税金（增值税专用发票，税率6%）、协调费、环卫费、赶工补偿费、成品及半成品保护费、超重、办理自身施工相关手续产生的费用</w:t>
      </w:r>
      <w:r>
        <w:rPr>
          <w:rFonts w:hint="eastAsia" w:ascii="仿宋" w:hAnsi="仿宋" w:eastAsia="仿宋" w:cs="Times New Roman"/>
          <w:color w:val="auto"/>
          <w:sz w:val="28"/>
          <w:szCs w:val="28"/>
          <w:highlight w:val="none"/>
          <w:lang w:val="en-US" w:eastAsia="zh-CN"/>
        </w:rPr>
        <w:t>如：（运证及白天运输通行证</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等</w:t>
      </w:r>
      <w:r>
        <w:rPr>
          <w:rFonts w:hint="eastAsia" w:ascii="仿宋" w:hAnsi="仿宋" w:eastAsia="仿宋" w:cs="Times New Roman"/>
          <w:color w:val="auto"/>
          <w:sz w:val="28"/>
          <w:szCs w:val="28"/>
          <w:highlight w:val="none"/>
        </w:rPr>
        <w:t>，并充分考虑法律法规和市场材料价格等风险因素、与其他承包人间的施工干扰费、</w:t>
      </w:r>
      <w:r>
        <w:rPr>
          <w:rFonts w:hint="eastAsia" w:ascii="仿宋" w:hAnsi="仿宋" w:eastAsia="仿宋" w:cs="Times New Roman"/>
          <w:color w:val="auto"/>
          <w:sz w:val="28"/>
          <w:szCs w:val="28"/>
          <w:highlight w:val="none"/>
          <w:lang w:val="en-US" w:eastAsia="zh-CN"/>
        </w:rPr>
        <w:t>配合水泥窑卸车机械费及管理人员指挥、水泥窑终端处置费</w:t>
      </w:r>
      <w:r>
        <w:rPr>
          <w:rFonts w:hint="eastAsia" w:ascii="仿宋" w:hAnsi="仿宋" w:eastAsia="仿宋" w:cs="Times New Roman"/>
          <w:color w:val="auto"/>
          <w:sz w:val="28"/>
          <w:szCs w:val="28"/>
          <w:highlight w:val="none"/>
        </w:rPr>
        <w:t>等全部费用。招标人除此以外不支付其它费用。</w:t>
      </w:r>
    </w:p>
    <w:p>
      <w:pPr>
        <w:numPr>
          <w:ilvl w:val="0"/>
          <w:numId w:val="2"/>
        </w:numPr>
        <w:spacing w:line="560" w:lineRule="exact"/>
        <w:ind w:left="0" w:leftChars="0" w:firstLine="592" w:firstLineChars="200"/>
        <w:rPr>
          <w:rFonts w:hint="eastAsia" w:ascii="仿宋" w:hAnsi="仿宋" w:eastAsia="仿宋" w:cs="宋体"/>
          <w:color w:val="auto"/>
          <w:spacing w:val="8"/>
          <w:sz w:val="28"/>
          <w:szCs w:val="28"/>
          <w:highlight w:val="none"/>
          <w:lang w:val="en-US" w:eastAsia="zh-CN"/>
        </w:rPr>
      </w:pPr>
      <w:r>
        <w:rPr>
          <w:rFonts w:hint="eastAsia" w:ascii="仿宋" w:hAnsi="仿宋" w:eastAsia="仿宋" w:cs="宋体"/>
          <w:color w:val="auto"/>
          <w:spacing w:val="8"/>
          <w:sz w:val="28"/>
          <w:szCs w:val="28"/>
          <w:highlight w:val="none"/>
          <w:lang w:val="en-US" w:eastAsia="zh-CN"/>
        </w:rPr>
        <w:t>工作内容</w:t>
      </w:r>
    </w:p>
    <w:p>
      <w:pPr>
        <w:spacing w:line="360" w:lineRule="auto"/>
        <w:ind w:firstLine="565" w:firstLineChars="202"/>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1</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甲方负责污染土装车，乙方负责</w:t>
      </w:r>
      <w:r>
        <w:rPr>
          <w:rFonts w:hint="eastAsia" w:ascii="仿宋" w:hAnsi="仿宋" w:eastAsia="仿宋" w:cs="Times New Roman"/>
          <w:color w:val="auto"/>
          <w:sz w:val="28"/>
          <w:szCs w:val="28"/>
          <w:highlight w:val="none"/>
          <w:lang w:val="en-US" w:eastAsia="zh-CN"/>
        </w:rPr>
        <w:t>提供运输车辆</w:t>
      </w:r>
      <w:r>
        <w:rPr>
          <w:rFonts w:hint="eastAsia" w:ascii="仿宋" w:hAnsi="仿宋" w:eastAsia="仿宋" w:cs="Times New Roman"/>
          <w:color w:val="auto"/>
          <w:sz w:val="28"/>
          <w:szCs w:val="28"/>
          <w:highlight w:val="none"/>
        </w:rPr>
        <w:t>外运至重庆市生态环境局批准的终端进行处置</w:t>
      </w:r>
      <w:r>
        <w:rPr>
          <w:rFonts w:hint="eastAsia" w:ascii="仿宋" w:hAnsi="仿宋" w:eastAsia="仿宋" w:cs="Times New Roman"/>
          <w:color w:val="auto"/>
          <w:sz w:val="28"/>
          <w:szCs w:val="28"/>
          <w:highlight w:val="none"/>
          <w:lang w:eastAsia="zh-CN"/>
        </w:rPr>
        <w:t>（</w:t>
      </w:r>
      <w:r>
        <w:rPr>
          <w:rFonts w:hint="eastAsia" w:ascii="仿宋" w:hAnsi="仿宋" w:eastAsia="仿宋" w:cs="宋体"/>
          <w:color w:val="auto"/>
          <w:spacing w:val="8"/>
          <w:sz w:val="28"/>
          <w:szCs w:val="28"/>
          <w:highlight w:val="none"/>
        </w:rPr>
        <w:t>冀东水泥重庆</w:t>
      </w:r>
      <w:r>
        <w:rPr>
          <w:rFonts w:hint="eastAsia" w:ascii="仿宋" w:hAnsi="仿宋" w:eastAsia="仿宋" w:cs="宋体"/>
          <w:color w:val="auto"/>
          <w:spacing w:val="8"/>
          <w:sz w:val="28"/>
          <w:szCs w:val="28"/>
          <w:highlight w:val="none"/>
          <w:lang w:val="en-US" w:eastAsia="zh-CN"/>
        </w:rPr>
        <w:t>璧山</w:t>
      </w:r>
      <w:r>
        <w:rPr>
          <w:rFonts w:hint="eastAsia" w:ascii="仿宋" w:hAnsi="仿宋" w:eastAsia="仿宋" w:cs="宋体"/>
          <w:color w:val="auto"/>
          <w:spacing w:val="8"/>
          <w:sz w:val="28"/>
          <w:szCs w:val="28"/>
          <w:highlight w:val="none"/>
        </w:rPr>
        <w:t>有限责任公司</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和</w:t>
      </w:r>
      <w:r>
        <w:rPr>
          <w:rFonts w:hint="eastAsia" w:ascii="仿宋" w:hAnsi="仿宋" w:eastAsia="仿宋" w:cs="Times New Roman"/>
          <w:color w:val="auto"/>
          <w:sz w:val="28"/>
          <w:szCs w:val="28"/>
          <w:highlight w:val="none"/>
          <w:lang w:eastAsia="zh-CN"/>
        </w:rPr>
        <w:t>（</w:t>
      </w:r>
      <w:r>
        <w:rPr>
          <w:rFonts w:hint="eastAsia" w:ascii="仿宋" w:hAnsi="仿宋" w:eastAsia="仿宋" w:cs="宋体"/>
          <w:color w:val="auto"/>
          <w:spacing w:val="8"/>
          <w:sz w:val="28"/>
          <w:szCs w:val="28"/>
          <w:highlight w:val="none"/>
        </w:rPr>
        <w:t>冀东水泥重庆</w:t>
      </w:r>
      <w:r>
        <w:rPr>
          <w:rFonts w:hint="eastAsia" w:ascii="仿宋" w:hAnsi="仿宋" w:eastAsia="仿宋" w:cs="宋体"/>
          <w:color w:val="auto"/>
          <w:spacing w:val="8"/>
          <w:sz w:val="28"/>
          <w:szCs w:val="28"/>
          <w:highlight w:val="none"/>
          <w:lang w:val="en-US" w:eastAsia="zh-CN"/>
        </w:rPr>
        <w:t>江津</w:t>
      </w:r>
      <w:r>
        <w:rPr>
          <w:rFonts w:hint="eastAsia" w:ascii="仿宋" w:hAnsi="仿宋" w:eastAsia="仿宋" w:cs="宋体"/>
          <w:color w:val="auto"/>
          <w:spacing w:val="8"/>
          <w:sz w:val="28"/>
          <w:szCs w:val="28"/>
          <w:highlight w:val="none"/>
        </w:rPr>
        <w:t>有限责任公司</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w:t>
      </w:r>
    </w:p>
    <w:p>
      <w:pPr>
        <w:pStyle w:val="6"/>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负责办理相应运输手续。</w:t>
      </w:r>
    </w:p>
    <w:p>
      <w:pPr>
        <w:pStyle w:val="6"/>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（3）负责和水泥厂对接和协调相关事宜。</w:t>
      </w:r>
    </w:p>
    <w:p>
      <w:pPr>
        <w:pStyle w:val="6"/>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（4）资料收集整理（含进出场车辆影响资料）。</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、风险范围</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乙方应承担本工程明示或暗示的所有费用和风险，风险范围包括但不限于以下内容：施工期间工程量增减变化、按国家文件规定的政策性调价；停水停电的影响；下雨、高温等影响；交叉配合所引起的工序调整、窝工、降效等因素引起的费用；为保障工程施工顺利实施而采用的各种工程技术措施而增加的各种费用；工程造价管理部门公布的价格调整；法律及法规及国家有关政策变化影响合同价款；</w:t>
      </w:r>
      <w:r>
        <w:rPr>
          <w:rFonts w:hint="eastAsia" w:ascii="仿宋" w:hAnsi="仿宋" w:eastAsia="仿宋" w:cs="宋体"/>
          <w:color w:val="auto"/>
          <w:spacing w:val="8"/>
          <w:sz w:val="28"/>
          <w:szCs w:val="28"/>
          <w:highlight w:val="none"/>
          <w:lang w:val="en-US" w:eastAsia="zh-CN"/>
        </w:rPr>
        <w:t>工期延误造成的费用、水泥窑终端卸料发生的额外费用、安全风险费、</w:t>
      </w:r>
      <w:r>
        <w:rPr>
          <w:rFonts w:hint="eastAsia" w:ascii="仿宋" w:hAnsi="仿宋" w:eastAsia="仿宋" w:cs="宋体"/>
          <w:color w:val="auto"/>
          <w:spacing w:val="8"/>
          <w:sz w:val="28"/>
          <w:szCs w:val="28"/>
          <w:highlight w:val="none"/>
        </w:rPr>
        <w:t>非发包人在本合同中明确承担的需要产生的价款、</w:t>
      </w:r>
      <w:r>
        <w:rPr>
          <w:rFonts w:hint="eastAsia" w:ascii="仿宋" w:hAnsi="仿宋" w:eastAsia="仿宋" w:cs="宋体"/>
          <w:color w:val="auto"/>
          <w:spacing w:val="8"/>
          <w:sz w:val="28"/>
          <w:szCs w:val="28"/>
          <w:highlight w:val="none"/>
          <w:lang w:val="en-US" w:eastAsia="zh-CN"/>
        </w:rPr>
        <w:t>水泥窑终端市场价格上涨等</w:t>
      </w:r>
      <w:r>
        <w:rPr>
          <w:rFonts w:hint="eastAsia" w:ascii="仿宋" w:hAnsi="仿宋" w:eastAsia="仿宋" w:cs="宋体"/>
          <w:color w:val="auto"/>
          <w:spacing w:val="8"/>
          <w:sz w:val="28"/>
          <w:szCs w:val="28"/>
          <w:highlight w:val="none"/>
        </w:rPr>
        <w:t>费用均由乙方承担。</w:t>
      </w:r>
    </w:p>
    <w:p>
      <w:pPr>
        <w:spacing w:line="560" w:lineRule="exact"/>
        <w:rPr>
          <w:rFonts w:ascii="仿宋" w:hAnsi="仿宋" w:eastAsia="仿宋" w:cs="宋体"/>
          <w:b/>
          <w:bCs/>
          <w:color w:val="auto"/>
          <w:spacing w:val="8"/>
          <w:sz w:val="28"/>
          <w:szCs w:val="28"/>
          <w:highlight w:val="none"/>
        </w:rPr>
      </w:pPr>
      <w:r>
        <w:rPr>
          <w:rFonts w:hint="eastAsia" w:ascii="仿宋" w:hAnsi="仿宋" w:eastAsia="仿宋" w:cs="宋体"/>
          <w:b/>
          <w:bCs/>
          <w:color w:val="auto"/>
          <w:spacing w:val="8"/>
          <w:sz w:val="28"/>
          <w:szCs w:val="28"/>
          <w:highlight w:val="none"/>
        </w:rPr>
        <w:t>五、工程其它费用</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1、乙方负责</w:t>
      </w:r>
      <w:r>
        <w:rPr>
          <w:rFonts w:hint="eastAsia" w:ascii="仿宋" w:hAnsi="仿宋" w:eastAsia="仿宋" w:cs="宋体"/>
          <w:color w:val="auto"/>
          <w:spacing w:val="8"/>
          <w:sz w:val="28"/>
          <w:szCs w:val="28"/>
          <w:highlight w:val="none"/>
          <w:lang w:val="en-US" w:eastAsia="zh-CN"/>
        </w:rPr>
        <w:t>运输</w:t>
      </w:r>
      <w:r>
        <w:rPr>
          <w:rFonts w:hint="eastAsia" w:ascii="仿宋" w:hAnsi="仿宋" w:eastAsia="仿宋" w:cs="宋体"/>
          <w:color w:val="auto"/>
          <w:spacing w:val="8"/>
          <w:sz w:val="28"/>
          <w:szCs w:val="28"/>
          <w:highlight w:val="none"/>
        </w:rPr>
        <w:t>期间的</w:t>
      </w:r>
      <w:r>
        <w:rPr>
          <w:rFonts w:hint="eastAsia" w:ascii="仿宋" w:hAnsi="仿宋" w:eastAsia="仿宋" w:cs="宋体"/>
          <w:color w:val="auto"/>
          <w:spacing w:val="8"/>
          <w:sz w:val="28"/>
          <w:szCs w:val="28"/>
          <w:highlight w:val="none"/>
          <w:lang w:val="en-US" w:eastAsia="zh-CN"/>
        </w:rPr>
        <w:t>车辆冲洗及</w:t>
      </w:r>
      <w:r>
        <w:rPr>
          <w:rFonts w:hint="eastAsia" w:ascii="仿宋" w:hAnsi="仿宋" w:eastAsia="仿宋" w:cs="宋体"/>
          <w:color w:val="auto"/>
          <w:spacing w:val="8"/>
          <w:sz w:val="28"/>
          <w:szCs w:val="28"/>
          <w:highlight w:val="none"/>
        </w:rPr>
        <w:t>水、电费用。进场施工前，乙方应当自行安装水表和电表，单价按照业主方收取的价格执行。</w:t>
      </w:r>
    </w:p>
    <w:p>
      <w:pPr>
        <w:spacing w:line="560" w:lineRule="exact"/>
        <w:rPr>
          <w:rFonts w:hint="eastAsia" w:ascii="仿宋" w:hAnsi="仿宋" w:eastAsia="仿宋" w:cs="宋体"/>
          <w:color w:val="auto"/>
          <w:spacing w:val="8"/>
          <w:sz w:val="28"/>
          <w:szCs w:val="28"/>
          <w:highlight w:val="none"/>
        </w:rPr>
      </w:pPr>
      <w:r>
        <w:rPr>
          <w:rFonts w:hint="eastAsia" w:ascii="仿宋" w:hAnsi="仿宋" w:eastAsia="仿宋" w:cs="宋体"/>
          <w:b/>
          <w:bCs/>
          <w:color w:val="auto"/>
          <w:spacing w:val="8"/>
          <w:sz w:val="28"/>
          <w:szCs w:val="28"/>
          <w:highlight w:val="none"/>
        </w:rPr>
        <w:t>六、工程款支付</w:t>
      </w:r>
      <w:r>
        <w:rPr>
          <w:rFonts w:hint="eastAsia" w:ascii="仿宋" w:hAnsi="仿宋" w:eastAsia="仿宋" w:cs="宋体"/>
          <w:color w:val="auto"/>
          <w:spacing w:val="8"/>
          <w:sz w:val="28"/>
          <w:szCs w:val="28"/>
          <w:highlight w:val="none"/>
        </w:rPr>
        <w:t>(所有款项均按人民币结算)</w:t>
      </w:r>
    </w:p>
    <w:p>
      <w:pPr>
        <w:widowControl/>
        <w:spacing w:line="360" w:lineRule="auto"/>
        <w:ind w:firstLine="560" w:firstLineChars="200"/>
        <w:jc w:val="left"/>
        <w:outlineLvl w:val="0"/>
        <w:rPr>
          <w:rFonts w:hint="eastAsia" w:ascii="仿宋" w:hAnsi="仿宋" w:eastAsia="仿宋" w:cs="Times New Roman"/>
          <w:b w:val="0"/>
          <w:bCs w:val="0"/>
          <w:color w:val="auto"/>
          <w:sz w:val="28"/>
          <w:szCs w:val="28"/>
          <w:highlight w:val="none"/>
        </w:rPr>
      </w:pPr>
      <w:r>
        <w:rPr>
          <w:rFonts w:hint="eastAsia" w:ascii="仿宋" w:hAnsi="仿宋" w:eastAsia="仿宋" w:cs="Times New Roman"/>
          <w:b w:val="0"/>
          <w:bCs w:val="0"/>
          <w:color w:val="auto"/>
          <w:sz w:val="28"/>
          <w:szCs w:val="28"/>
          <w:highlight w:val="none"/>
          <w:lang w:val="en-US" w:eastAsia="zh-CN"/>
        </w:rPr>
        <w:t>1</w:t>
      </w:r>
      <w:r>
        <w:rPr>
          <w:rFonts w:hint="eastAsia" w:ascii="仿宋" w:hAnsi="仿宋" w:eastAsia="仿宋" w:cs="Times New Roman"/>
          <w:b w:val="0"/>
          <w:bCs w:val="0"/>
          <w:color w:val="auto"/>
          <w:sz w:val="28"/>
          <w:szCs w:val="28"/>
          <w:highlight w:val="none"/>
        </w:rPr>
        <w:t>.支付比例：</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val="en-US" w:eastAsia="zh-CN"/>
        </w:rPr>
      </w:pPr>
      <w:r>
        <w:rPr>
          <w:rFonts w:hint="eastAsia" w:ascii="仿宋" w:hAnsi="仿宋" w:eastAsia="仿宋" w:cs="宋体"/>
          <w:color w:val="auto"/>
          <w:spacing w:val="8"/>
          <w:sz w:val="28"/>
          <w:szCs w:val="28"/>
          <w:highlight w:val="none"/>
          <w:lang w:val="en-US" w:eastAsia="zh-CN"/>
        </w:rPr>
        <w:t>（1）</w:t>
      </w:r>
      <w:r>
        <w:rPr>
          <w:rFonts w:hint="eastAsia" w:ascii="仿宋" w:hAnsi="仿宋" w:eastAsia="仿宋" w:cs="宋体"/>
          <w:color w:val="auto"/>
          <w:spacing w:val="8"/>
          <w:sz w:val="28"/>
          <w:szCs w:val="28"/>
          <w:highlight w:val="none"/>
        </w:rPr>
        <w:t>合同签订，10个工作日内，发包人支付签约合同金额的2</w:t>
      </w: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val="en-US" w:eastAsia="zh-CN"/>
        </w:rPr>
        <w:t>（2）</w:t>
      </w:r>
      <w:r>
        <w:rPr>
          <w:rFonts w:hint="eastAsia" w:ascii="仿宋" w:hAnsi="仿宋" w:eastAsia="仿宋" w:cs="宋体"/>
          <w:color w:val="auto"/>
          <w:spacing w:val="8"/>
          <w:sz w:val="28"/>
          <w:szCs w:val="28"/>
          <w:highlight w:val="none"/>
        </w:rPr>
        <w:t>污染土壤运输处置完成</w:t>
      </w:r>
      <w:r>
        <w:rPr>
          <w:rFonts w:hint="eastAsia" w:ascii="仿宋" w:hAnsi="仿宋" w:eastAsia="仿宋" w:cs="宋体"/>
          <w:color w:val="auto"/>
          <w:spacing w:val="8"/>
          <w:sz w:val="28"/>
          <w:szCs w:val="28"/>
          <w:highlight w:val="none"/>
          <w:lang w:val="en-US" w:eastAsia="zh-CN"/>
        </w:rPr>
        <w:t>100</w:t>
      </w:r>
      <w:r>
        <w:rPr>
          <w:rFonts w:hint="eastAsia" w:ascii="仿宋" w:hAnsi="仿宋" w:eastAsia="仿宋" w:cs="宋体"/>
          <w:color w:val="auto"/>
          <w:spacing w:val="8"/>
          <w:sz w:val="28"/>
          <w:szCs w:val="28"/>
          <w:highlight w:val="none"/>
        </w:rPr>
        <w:t>00</w:t>
      </w:r>
      <w:r>
        <w:rPr>
          <w:rFonts w:hint="eastAsia" w:ascii="仿宋" w:hAnsi="仿宋" w:eastAsia="仿宋" w:cs="宋体"/>
          <w:color w:val="auto"/>
          <w:spacing w:val="8"/>
          <w:sz w:val="28"/>
          <w:szCs w:val="28"/>
          <w:highlight w:val="none"/>
          <w:lang w:val="en-US" w:eastAsia="zh-CN"/>
        </w:rPr>
        <w:t>吨</w:t>
      </w:r>
      <w:r>
        <w:rPr>
          <w:rFonts w:hint="eastAsia" w:ascii="仿宋" w:hAnsi="仿宋" w:eastAsia="仿宋" w:cs="宋体"/>
          <w:color w:val="auto"/>
          <w:spacing w:val="8"/>
          <w:sz w:val="28"/>
          <w:szCs w:val="28"/>
          <w:highlight w:val="none"/>
        </w:rPr>
        <w:t>，10个工作日内，发包人支付</w:t>
      </w:r>
      <w:r>
        <w:rPr>
          <w:rFonts w:hint="eastAsia" w:ascii="仿宋" w:hAnsi="仿宋" w:eastAsia="仿宋" w:cs="宋体"/>
          <w:color w:val="auto"/>
          <w:spacing w:val="8"/>
          <w:sz w:val="28"/>
          <w:szCs w:val="28"/>
          <w:highlight w:val="none"/>
          <w:lang w:val="en-US" w:eastAsia="zh-CN"/>
        </w:rPr>
        <w:t>至</w:t>
      </w:r>
      <w:r>
        <w:rPr>
          <w:rFonts w:hint="eastAsia" w:ascii="仿宋" w:hAnsi="仿宋" w:eastAsia="仿宋" w:cs="宋体"/>
          <w:color w:val="auto"/>
          <w:spacing w:val="8"/>
          <w:sz w:val="28"/>
          <w:szCs w:val="28"/>
          <w:highlight w:val="none"/>
        </w:rPr>
        <w:t>签约合同金额的</w:t>
      </w:r>
      <w:r>
        <w:rPr>
          <w:rFonts w:hint="eastAsia" w:ascii="仿宋" w:hAnsi="仿宋" w:eastAsia="仿宋" w:cs="宋体"/>
          <w:color w:val="auto"/>
          <w:spacing w:val="8"/>
          <w:sz w:val="28"/>
          <w:szCs w:val="28"/>
          <w:highlight w:val="none"/>
          <w:lang w:val="en-US" w:eastAsia="zh-CN"/>
        </w:rPr>
        <w:t>50</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rPr>
        <w:t>污染土壤运输处置完成</w:t>
      </w:r>
      <w:r>
        <w:rPr>
          <w:rFonts w:hint="eastAsia" w:ascii="仿宋" w:hAnsi="仿宋" w:eastAsia="仿宋" w:cs="宋体"/>
          <w:color w:val="auto"/>
          <w:spacing w:val="8"/>
          <w:sz w:val="28"/>
          <w:szCs w:val="28"/>
          <w:highlight w:val="none"/>
          <w:lang w:val="en-US" w:eastAsia="zh-CN"/>
        </w:rPr>
        <w:t>300</w:t>
      </w:r>
      <w:r>
        <w:rPr>
          <w:rFonts w:hint="eastAsia" w:ascii="仿宋" w:hAnsi="仿宋" w:eastAsia="仿宋" w:cs="宋体"/>
          <w:color w:val="auto"/>
          <w:spacing w:val="8"/>
          <w:sz w:val="28"/>
          <w:szCs w:val="28"/>
          <w:highlight w:val="none"/>
        </w:rPr>
        <w:t>00</w:t>
      </w:r>
      <w:r>
        <w:rPr>
          <w:rFonts w:hint="eastAsia" w:ascii="仿宋" w:hAnsi="仿宋" w:eastAsia="仿宋" w:cs="宋体"/>
          <w:color w:val="auto"/>
          <w:spacing w:val="8"/>
          <w:sz w:val="28"/>
          <w:szCs w:val="28"/>
          <w:highlight w:val="none"/>
          <w:lang w:val="en-US" w:eastAsia="zh-CN"/>
        </w:rPr>
        <w:t>吨</w:t>
      </w:r>
      <w:r>
        <w:rPr>
          <w:rFonts w:hint="eastAsia" w:ascii="仿宋" w:hAnsi="仿宋" w:eastAsia="仿宋" w:cs="宋体"/>
          <w:color w:val="auto"/>
          <w:spacing w:val="8"/>
          <w:sz w:val="28"/>
          <w:szCs w:val="28"/>
          <w:highlight w:val="none"/>
        </w:rPr>
        <w:t>，10个工作日内，发包人支付</w:t>
      </w:r>
      <w:r>
        <w:rPr>
          <w:rFonts w:hint="eastAsia" w:ascii="仿宋" w:hAnsi="仿宋" w:eastAsia="仿宋" w:cs="宋体"/>
          <w:color w:val="auto"/>
          <w:spacing w:val="8"/>
          <w:sz w:val="28"/>
          <w:szCs w:val="28"/>
          <w:highlight w:val="none"/>
          <w:lang w:val="en-US" w:eastAsia="zh-CN"/>
        </w:rPr>
        <w:t>至</w:t>
      </w:r>
      <w:r>
        <w:rPr>
          <w:rFonts w:hint="eastAsia" w:ascii="仿宋" w:hAnsi="仿宋" w:eastAsia="仿宋" w:cs="宋体"/>
          <w:color w:val="auto"/>
          <w:spacing w:val="8"/>
          <w:sz w:val="28"/>
          <w:szCs w:val="28"/>
          <w:highlight w:val="none"/>
        </w:rPr>
        <w:t>签约合同金额的</w:t>
      </w:r>
      <w:r>
        <w:rPr>
          <w:rFonts w:hint="eastAsia" w:ascii="仿宋" w:hAnsi="仿宋" w:eastAsia="仿宋" w:cs="宋体"/>
          <w:color w:val="auto"/>
          <w:spacing w:val="8"/>
          <w:sz w:val="28"/>
          <w:szCs w:val="28"/>
          <w:highlight w:val="none"/>
          <w:lang w:val="en-US" w:eastAsia="zh-CN"/>
        </w:rPr>
        <w:t>85</w:t>
      </w: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eastAsia="zh-CN"/>
        </w:rPr>
        <w:t>。</w:t>
      </w:r>
    </w:p>
    <w:p>
      <w:pPr>
        <w:pStyle w:val="13"/>
        <w:shd w:val="clear" w:color="auto" w:fill="FFFFFF"/>
        <w:spacing w:line="500" w:lineRule="exact"/>
        <w:ind w:firstLine="57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完成结算审核后10个工作日内，支付剩余全部款项。</w:t>
      </w:r>
    </w:p>
    <w:p>
      <w:pPr>
        <w:widowControl/>
        <w:spacing w:line="360" w:lineRule="auto"/>
        <w:ind w:firstLine="592" w:firstLineChars="200"/>
        <w:jc w:val="left"/>
        <w:outlineLvl w:val="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lang w:eastAsia="zh-CN"/>
        </w:rPr>
        <w:t>）</w:t>
      </w:r>
      <w:r>
        <w:rPr>
          <w:rFonts w:hint="eastAsia" w:ascii="仿宋" w:hAnsi="仿宋" w:eastAsia="仿宋" w:cs="Times New Roman"/>
          <w:b w:val="0"/>
          <w:bCs w:val="0"/>
          <w:color w:val="auto"/>
          <w:sz w:val="28"/>
          <w:szCs w:val="28"/>
          <w:highlight w:val="none"/>
          <w:lang w:val="en-US" w:eastAsia="zh-CN"/>
        </w:rPr>
        <w:t>后续如有增量，则按照预估量*合同单价支付预付款、启动转运处置。</w:t>
      </w:r>
    </w:p>
    <w:p>
      <w:pPr>
        <w:widowControl/>
        <w:spacing w:line="360" w:lineRule="auto"/>
        <w:ind w:firstLine="560" w:firstLineChars="200"/>
        <w:jc w:val="left"/>
        <w:outlineLvl w:val="0"/>
        <w:rPr>
          <w:rFonts w:hint="eastAsia" w:ascii="仿宋" w:hAnsi="仿宋" w:eastAsia="仿宋" w:cs="Times New Roman"/>
          <w:b w:val="0"/>
          <w:bCs w:val="0"/>
          <w:color w:val="auto"/>
          <w:sz w:val="28"/>
          <w:szCs w:val="28"/>
          <w:highlight w:val="none"/>
        </w:rPr>
      </w:pPr>
      <w:r>
        <w:rPr>
          <w:rFonts w:hint="eastAsia" w:ascii="仿宋" w:hAnsi="仿宋" w:eastAsia="仿宋" w:cs="Times New Roman"/>
          <w:b w:val="0"/>
          <w:bCs w:val="0"/>
          <w:color w:val="auto"/>
          <w:sz w:val="28"/>
          <w:szCs w:val="28"/>
          <w:highlight w:val="none"/>
          <w:lang w:val="en-US" w:eastAsia="zh-CN"/>
        </w:rPr>
        <w:t>2</w:t>
      </w:r>
      <w:r>
        <w:rPr>
          <w:rFonts w:hint="eastAsia" w:ascii="仿宋" w:hAnsi="仿宋" w:eastAsia="仿宋" w:cs="Times New Roman"/>
          <w:b w:val="0"/>
          <w:bCs w:val="0"/>
          <w:color w:val="auto"/>
          <w:sz w:val="28"/>
          <w:szCs w:val="28"/>
          <w:highlight w:val="none"/>
        </w:rPr>
        <w:t>支付方式：转账支付，甲方将</w:t>
      </w:r>
      <w:r>
        <w:rPr>
          <w:rFonts w:hint="eastAsia" w:ascii="仿宋" w:hAnsi="仿宋" w:eastAsia="仿宋" w:cs="Times New Roman"/>
          <w:b w:val="0"/>
          <w:bCs w:val="0"/>
          <w:color w:val="auto"/>
          <w:sz w:val="28"/>
          <w:szCs w:val="28"/>
          <w:highlight w:val="none"/>
          <w:lang w:eastAsia="zh-CN"/>
        </w:rPr>
        <w:t>运输及处置服务</w:t>
      </w:r>
      <w:r>
        <w:rPr>
          <w:rFonts w:hint="eastAsia" w:ascii="仿宋" w:hAnsi="仿宋" w:eastAsia="仿宋" w:cs="Times New Roman"/>
          <w:b w:val="0"/>
          <w:bCs w:val="0"/>
          <w:color w:val="auto"/>
          <w:sz w:val="28"/>
          <w:szCs w:val="28"/>
          <w:highlight w:val="none"/>
        </w:rPr>
        <w:t>费通过甲方对公账户支付到乙方对公账户内。</w:t>
      </w:r>
    </w:p>
    <w:p>
      <w:pPr>
        <w:numPr>
          <w:ilvl w:val="0"/>
          <w:numId w:val="3"/>
        </w:numPr>
        <w:spacing w:line="500" w:lineRule="exact"/>
        <w:ind w:firstLine="594" w:firstLineChars="200"/>
        <w:rPr>
          <w:rFonts w:hint="eastAsia" w:ascii="仿宋" w:hAnsi="仿宋" w:eastAsia="仿宋" w:cs="宋体"/>
          <w:b/>
          <w:bCs/>
          <w:color w:val="auto"/>
          <w:spacing w:val="8"/>
          <w:sz w:val="28"/>
          <w:szCs w:val="28"/>
          <w:highlight w:val="none"/>
          <w:lang w:val="en-US" w:eastAsia="zh-CN"/>
        </w:rPr>
      </w:pPr>
      <w:r>
        <w:rPr>
          <w:rFonts w:hint="eastAsia" w:ascii="仿宋" w:hAnsi="仿宋" w:eastAsia="仿宋" w:cs="宋体"/>
          <w:b/>
          <w:bCs/>
          <w:color w:val="auto"/>
          <w:spacing w:val="8"/>
          <w:sz w:val="28"/>
          <w:szCs w:val="28"/>
          <w:highlight w:val="none"/>
          <w:lang w:val="en-US" w:eastAsia="zh-CN"/>
        </w:rPr>
        <w:t>结算原则</w:t>
      </w:r>
    </w:p>
    <w:p>
      <w:pPr>
        <w:spacing w:line="560" w:lineRule="exact"/>
        <w:ind w:firstLine="592" w:firstLineChars="200"/>
        <w:rPr>
          <w:rFonts w:hint="default" w:ascii="仿宋" w:hAnsi="仿宋" w:eastAsia="仿宋" w:cs="宋体"/>
          <w:color w:val="auto"/>
          <w:spacing w:val="8"/>
          <w:sz w:val="28"/>
          <w:szCs w:val="28"/>
          <w:highlight w:val="none"/>
          <w:lang w:val="en-US"/>
        </w:rPr>
      </w:pPr>
      <w:r>
        <w:rPr>
          <w:rFonts w:hint="eastAsia" w:ascii="仿宋" w:hAnsi="仿宋" w:eastAsia="仿宋" w:cs="宋体"/>
          <w:color w:val="auto"/>
          <w:spacing w:val="8"/>
          <w:sz w:val="28"/>
          <w:szCs w:val="28"/>
          <w:highlight w:val="none"/>
        </w:rPr>
        <w:t>结算总价=∑（已完工程合格工程量×全费用综合单价）±发包人认可的合同清单外增减项目+合同约定的其他费用-处罚金额。</w:t>
      </w:r>
      <w:r>
        <w:rPr>
          <w:rFonts w:hint="eastAsia" w:ascii="仿宋" w:hAnsi="仿宋" w:eastAsia="仿宋" w:cs="宋体"/>
          <w:color w:val="auto"/>
          <w:spacing w:val="8"/>
          <w:sz w:val="28"/>
          <w:szCs w:val="28"/>
          <w:highlight w:val="none"/>
          <w:lang w:val="en-US" w:eastAsia="zh-CN"/>
        </w:rPr>
        <w:t>已完成工程量=水泥窑处置终端出具的过磅单数量为准，并与项目暂存场出场的过磅单进行校核，要求磅差小于3%，超过3%则以量小的过磅单为准。</w:t>
      </w:r>
    </w:p>
    <w:p>
      <w:pPr>
        <w:pStyle w:val="2"/>
        <w:rPr>
          <w:rFonts w:hint="eastAsia"/>
        </w:rPr>
      </w:pP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八</w:t>
      </w:r>
      <w:r>
        <w:rPr>
          <w:rFonts w:hint="eastAsia" w:ascii="仿宋" w:hAnsi="仿宋" w:eastAsia="仿宋" w:cs="宋体"/>
          <w:color w:val="auto"/>
          <w:spacing w:val="8"/>
          <w:sz w:val="28"/>
          <w:szCs w:val="28"/>
          <w:highlight w:val="none"/>
        </w:rPr>
        <w:t>、双方责任</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1、甲方责任</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1.1委派</w:t>
      </w:r>
      <w:r>
        <w:rPr>
          <w:rFonts w:hint="eastAsia" w:ascii="仿宋" w:hAnsi="仿宋" w:eastAsia="仿宋" w:cs="宋体"/>
          <w:color w:val="auto"/>
          <w:spacing w:val="8"/>
          <w:sz w:val="28"/>
          <w:szCs w:val="28"/>
          <w:highlight w:val="none"/>
          <w:u w:val="single"/>
        </w:rPr>
        <w:t xml:space="preserve"> </w:t>
      </w:r>
      <w:r>
        <w:rPr>
          <w:rFonts w:hint="eastAsia" w:ascii="仿宋" w:hAnsi="仿宋" w:eastAsia="仿宋" w:cs="宋体"/>
          <w:color w:val="auto"/>
          <w:spacing w:val="8"/>
          <w:sz w:val="28"/>
          <w:szCs w:val="28"/>
          <w:highlight w:val="none"/>
          <w:u w:val="single"/>
          <w:lang w:val="en-US" w:eastAsia="zh-CN"/>
        </w:rPr>
        <w:t>凌根</w:t>
      </w:r>
      <w:r>
        <w:rPr>
          <w:rFonts w:ascii="仿宋" w:hAnsi="仿宋" w:eastAsia="仿宋" w:cs="宋体"/>
          <w:color w:val="auto"/>
          <w:spacing w:val="8"/>
          <w:sz w:val="28"/>
          <w:szCs w:val="28"/>
          <w:highlight w:val="none"/>
          <w:u w:val="single"/>
        </w:rPr>
        <w:t xml:space="preserve"> </w:t>
      </w:r>
      <w:r>
        <w:rPr>
          <w:rFonts w:hint="eastAsia" w:ascii="仿宋" w:hAnsi="仿宋" w:eastAsia="仿宋" w:cs="宋体"/>
          <w:color w:val="auto"/>
          <w:spacing w:val="8"/>
          <w:sz w:val="28"/>
          <w:szCs w:val="28"/>
          <w:highlight w:val="none"/>
          <w:u w:val="single"/>
        </w:rPr>
        <w:t>(身份证号：   联系电话：    )</w:t>
      </w:r>
      <w:r>
        <w:rPr>
          <w:rFonts w:hint="eastAsia" w:ascii="仿宋" w:hAnsi="仿宋" w:eastAsia="仿宋" w:cs="宋体"/>
          <w:color w:val="auto"/>
          <w:spacing w:val="8"/>
          <w:sz w:val="28"/>
          <w:szCs w:val="28"/>
          <w:highlight w:val="none"/>
        </w:rPr>
        <w:t>为甲方现场负责人，负责协调现场施工与工程建设方和监理的关系。</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1.2</w:t>
      </w:r>
      <w:r>
        <w:rPr>
          <w:rFonts w:hint="eastAsia" w:ascii="仿宋" w:hAnsi="仿宋" w:eastAsia="仿宋" w:cs="宋体"/>
          <w:color w:val="auto"/>
          <w:spacing w:val="8"/>
          <w:sz w:val="28"/>
          <w:szCs w:val="28"/>
          <w:highlight w:val="none"/>
        </w:rPr>
        <w:t>根据进度要求，合理组织安排</w:t>
      </w:r>
      <w:r>
        <w:rPr>
          <w:rFonts w:hint="eastAsia" w:ascii="仿宋" w:hAnsi="仿宋" w:eastAsia="仿宋" w:cs="宋体"/>
          <w:color w:val="auto"/>
          <w:spacing w:val="8"/>
          <w:sz w:val="28"/>
          <w:szCs w:val="28"/>
          <w:highlight w:val="none"/>
          <w:lang w:val="en-US" w:eastAsia="zh-CN"/>
        </w:rPr>
        <w:t>项目施工</w:t>
      </w:r>
      <w:r>
        <w:rPr>
          <w:rFonts w:hint="eastAsia" w:ascii="仿宋" w:hAnsi="仿宋" w:eastAsia="仿宋" w:cs="宋体"/>
          <w:color w:val="auto"/>
          <w:spacing w:val="8"/>
          <w:sz w:val="28"/>
          <w:szCs w:val="28"/>
          <w:highlight w:val="none"/>
        </w:rPr>
        <w:t>现场生产，调度挖机、铲车及配合人工，满足乙方运输要求，不得要求乙方司机在违反驾驶安全的条件下作业，若因甲方违规指令造成的损失由甲方承担。</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1.3</w:t>
      </w:r>
      <w:r>
        <w:rPr>
          <w:rFonts w:hint="eastAsia" w:ascii="仿宋" w:hAnsi="仿宋" w:eastAsia="仿宋" w:cs="宋体"/>
          <w:color w:val="auto"/>
          <w:spacing w:val="8"/>
          <w:sz w:val="28"/>
          <w:szCs w:val="28"/>
          <w:highlight w:val="none"/>
        </w:rPr>
        <w:t>办理环保转运等相关手续。</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1.4</w:t>
      </w:r>
      <w:r>
        <w:rPr>
          <w:rFonts w:hint="eastAsia" w:ascii="仿宋" w:hAnsi="仿宋" w:eastAsia="仿宋" w:cs="宋体"/>
          <w:color w:val="auto"/>
          <w:spacing w:val="8"/>
          <w:sz w:val="28"/>
          <w:szCs w:val="28"/>
          <w:highlight w:val="none"/>
        </w:rPr>
        <w:t>甲方负责将污染土现场装车、过磅及信息采集等事宜。</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1.5</w:t>
      </w:r>
      <w:r>
        <w:rPr>
          <w:rFonts w:hint="eastAsia" w:ascii="仿宋" w:hAnsi="仿宋" w:eastAsia="仿宋" w:cs="宋体"/>
          <w:color w:val="auto"/>
          <w:spacing w:val="8"/>
          <w:sz w:val="28"/>
          <w:szCs w:val="28"/>
          <w:highlight w:val="none"/>
        </w:rPr>
        <w:t>提前2日告知乙方运输任务，乙方根据甲方要求组织车辆和人员，及时安排装卸货物，如车辆到达目的地超过24小时未装、卸货物，甲方承担</w:t>
      </w:r>
      <w:r>
        <w:rPr>
          <w:rFonts w:hint="eastAsia" w:ascii="仿宋" w:hAnsi="仿宋" w:eastAsia="仿宋" w:cs="宋体"/>
          <w:color w:val="auto"/>
          <w:spacing w:val="8"/>
          <w:sz w:val="28"/>
          <w:szCs w:val="28"/>
          <w:highlight w:val="none"/>
          <w:lang w:val="en-US" w:eastAsia="zh-CN"/>
        </w:rPr>
        <w:t>6</w:t>
      </w:r>
      <w:r>
        <w:rPr>
          <w:rFonts w:hint="eastAsia" w:ascii="仿宋" w:hAnsi="仿宋" w:eastAsia="仿宋" w:cs="宋体"/>
          <w:color w:val="auto"/>
          <w:spacing w:val="8"/>
          <w:sz w:val="28"/>
          <w:szCs w:val="28"/>
          <w:highlight w:val="none"/>
        </w:rPr>
        <w:t>00元/车车辆停运损失，特殊原因除外。</w:t>
      </w:r>
    </w:p>
    <w:p>
      <w:pPr>
        <w:spacing w:line="560" w:lineRule="exact"/>
        <w:ind w:firstLine="592" w:firstLineChars="200"/>
        <w:rPr>
          <w:color w:val="auto"/>
          <w:highlight w:val="none"/>
        </w:rPr>
      </w:pPr>
      <w:r>
        <w:rPr>
          <w:rFonts w:hint="eastAsia" w:ascii="仿宋" w:hAnsi="仿宋" w:eastAsia="仿宋" w:cs="宋体"/>
          <w:color w:val="auto"/>
          <w:spacing w:val="8"/>
          <w:sz w:val="28"/>
          <w:szCs w:val="28"/>
          <w:highlight w:val="none"/>
          <w:lang w:val="en-US" w:eastAsia="zh-CN"/>
        </w:rPr>
        <w:t>1.6</w:t>
      </w:r>
      <w:r>
        <w:rPr>
          <w:rFonts w:hint="eastAsia" w:ascii="仿宋" w:hAnsi="仿宋" w:eastAsia="仿宋" w:cs="宋体"/>
          <w:color w:val="auto"/>
          <w:spacing w:val="8"/>
          <w:sz w:val="28"/>
          <w:szCs w:val="28"/>
          <w:highlight w:val="none"/>
        </w:rPr>
        <w:t>甲方必须根据合同要求支付运输费。</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1.2按合同约定支付工程款。</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2、乙方责任</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2.1委派</w:t>
      </w:r>
      <w:r>
        <w:rPr>
          <w:rFonts w:hint="eastAsia" w:ascii="仿宋" w:hAnsi="仿宋" w:eastAsia="仿宋" w:cs="宋体"/>
          <w:color w:val="auto"/>
          <w:spacing w:val="8"/>
          <w:sz w:val="28"/>
          <w:szCs w:val="28"/>
          <w:highlight w:val="none"/>
          <w:u w:val="single"/>
        </w:rPr>
        <w:t xml:space="preserve">     </w:t>
      </w:r>
      <w:r>
        <w:rPr>
          <w:rFonts w:ascii="仿宋" w:hAnsi="仿宋" w:eastAsia="仿宋" w:cs="宋体"/>
          <w:color w:val="auto"/>
          <w:spacing w:val="8"/>
          <w:sz w:val="28"/>
          <w:szCs w:val="28"/>
          <w:highlight w:val="none"/>
          <w:u w:val="single"/>
        </w:rPr>
        <w:t xml:space="preserve"> </w:t>
      </w:r>
      <w:r>
        <w:rPr>
          <w:rFonts w:hint="eastAsia" w:ascii="仿宋" w:hAnsi="仿宋" w:eastAsia="仿宋" w:cs="宋体"/>
          <w:color w:val="auto"/>
          <w:spacing w:val="8"/>
          <w:sz w:val="28"/>
          <w:szCs w:val="28"/>
          <w:highlight w:val="none"/>
          <w:u w:val="single"/>
        </w:rPr>
        <w:t>（身份证号：              联系电话:        ）</w:t>
      </w:r>
      <w:r>
        <w:rPr>
          <w:rFonts w:hint="eastAsia" w:ascii="仿宋" w:hAnsi="仿宋" w:eastAsia="仿宋" w:cs="宋体"/>
          <w:color w:val="auto"/>
          <w:spacing w:val="8"/>
          <w:sz w:val="28"/>
          <w:szCs w:val="28"/>
          <w:highlight w:val="none"/>
        </w:rPr>
        <w:t>为乙方现场负责人，每天在施工现场时间不得少于</w:t>
      </w:r>
      <w:r>
        <w:rPr>
          <w:rFonts w:hint="eastAsia" w:ascii="仿宋" w:hAnsi="仿宋" w:eastAsia="仿宋" w:cs="宋体"/>
          <w:color w:val="auto"/>
          <w:spacing w:val="8"/>
          <w:sz w:val="28"/>
          <w:szCs w:val="28"/>
          <w:highlight w:val="none"/>
          <w:lang w:val="en-US" w:eastAsia="zh-CN"/>
        </w:rPr>
        <w:t>6</w:t>
      </w:r>
      <w:r>
        <w:rPr>
          <w:rFonts w:hint="eastAsia" w:ascii="仿宋" w:hAnsi="仿宋" w:eastAsia="仿宋" w:cs="宋体"/>
          <w:color w:val="auto"/>
          <w:spacing w:val="8"/>
          <w:sz w:val="28"/>
          <w:szCs w:val="28"/>
          <w:highlight w:val="none"/>
        </w:rPr>
        <w:t>小时。</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2.2</w:t>
      </w:r>
      <w:r>
        <w:rPr>
          <w:rFonts w:hint="eastAsia" w:ascii="仿宋" w:hAnsi="仿宋" w:eastAsia="仿宋" w:cs="宋体"/>
          <w:color w:val="auto"/>
          <w:spacing w:val="8"/>
          <w:sz w:val="28"/>
          <w:szCs w:val="28"/>
          <w:highlight w:val="none"/>
        </w:rPr>
        <w:t>乙方应服从甲方生产调度，提供足够运输车辆满足甲方生产需要</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协助甲方进行相应影象资料收集（出场过磅及水泥窑入场时车辆过磅车头车尾照片，要求水印地点时间）每天资料当天移交甲方</w:t>
      </w:r>
      <w:r>
        <w:rPr>
          <w:rFonts w:hint="eastAsia" w:ascii="仿宋" w:hAnsi="仿宋" w:eastAsia="仿宋" w:cs="宋体"/>
          <w:color w:val="auto"/>
          <w:spacing w:val="8"/>
          <w:sz w:val="28"/>
          <w:szCs w:val="28"/>
          <w:highlight w:val="none"/>
        </w:rPr>
        <w:t>。</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2.3</w:t>
      </w:r>
      <w:r>
        <w:rPr>
          <w:rFonts w:hint="eastAsia" w:ascii="仿宋" w:hAnsi="仿宋" w:eastAsia="仿宋" w:cs="宋体"/>
          <w:color w:val="auto"/>
          <w:spacing w:val="8"/>
          <w:sz w:val="28"/>
          <w:szCs w:val="28"/>
          <w:highlight w:val="none"/>
        </w:rPr>
        <w:t>乙方所提供的承运车辆应具备符合国家和重庆市相关规定的运营手续、车辆合格证等并保证车况良好。司机身体健康，精神状况良好且具备对应车辆的行驶执照。乙方应在起运前向甲方提供承运车辆和驾驶人员的相关材料</w:t>
      </w:r>
      <w:r>
        <w:rPr>
          <w:rFonts w:hint="eastAsia" w:ascii="仿宋" w:hAnsi="仿宋" w:eastAsia="仿宋" w:cs="宋体"/>
          <w:color w:val="auto"/>
          <w:spacing w:val="8"/>
          <w:sz w:val="28"/>
          <w:szCs w:val="28"/>
          <w:highlight w:val="none"/>
          <w:lang w:val="en-US" w:eastAsia="zh-CN"/>
        </w:rPr>
        <w:t>并在规定时间内到相关部门办理完成运输手续办理等工作</w:t>
      </w:r>
      <w:r>
        <w:rPr>
          <w:rFonts w:hint="eastAsia" w:ascii="仿宋" w:hAnsi="仿宋" w:eastAsia="仿宋" w:cs="宋体"/>
          <w:color w:val="auto"/>
          <w:spacing w:val="8"/>
          <w:sz w:val="28"/>
          <w:szCs w:val="28"/>
          <w:highlight w:val="none"/>
        </w:rPr>
        <w:t>。</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2.4</w:t>
      </w:r>
      <w:r>
        <w:rPr>
          <w:rFonts w:hint="eastAsia" w:ascii="仿宋" w:hAnsi="仿宋" w:eastAsia="仿宋" w:cs="宋体"/>
          <w:color w:val="auto"/>
          <w:spacing w:val="8"/>
          <w:sz w:val="28"/>
          <w:szCs w:val="28"/>
          <w:highlight w:val="none"/>
        </w:rPr>
        <w:t>乙方负责运输车辆的组织与管理。乙方组织的车辆须遵守相关法律及水泥厂及施工方的一切管理与相关要求，并由乙方承担因不符要求而引起的所有经济与法律责任；</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2.5</w:t>
      </w:r>
      <w:r>
        <w:rPr>
          <w:rFonts w:hint="eastAsia" w:ascii="仿宋" w:hAnsi="仿宋" w:eastAsia="仿宋" w:cs="宋体"/>
          <w:color w:val="auto"/>
          <w:spacing w:val="8"/>
          <w:sz w:val="28"/>
          <w:szCs w:val="28"/>
          <w:highlight w:val="none"/>
        </w:rPr>
        <w:t>乙方承担因乙方原因造成的施工场内及水泥窑暂存场内的安全事故费用，乙方在运输途中发生的安全事故由乙方自行负责；在整个运输任务中车辆路途罚款、车辆事故等概与甲方无关，由乙方自行承担相应的经济和法律责任。</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2.6</w:t>
      </w:r>
      <w:r>
        <w:rPr>
          <w:rFonts w:hint="eastAsia" w:ascii="仿宋" w:hAnsi="仿宋" w:eastAsia="仿宋" w:cs="宋体"/>
          <w:color w:val="auto"/>
          <w:spacing w:val="8"/>
          <w:sz w:val="28"/>
          <w:szCs w:val="28"/>
          <w:highlight w:val="none"/>
        </w:rPr>
        <w:t>乙方保证所运的污染土沿途不撒漏，不随意倾倒等，由此产生的一切经济与法律责任由乙方承担。</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2.7</w:t>
      </w:r>
      <w:r>
        <w:rPr>
          <w:rFonts w:hint="eastAsia" w:ascii="仿宋" w:hAnsi="仿宋" w:eastAsia="仿宋" w:cs="宋体"/>
          <w:color w:val="auto"/>
          <w:spacing w:val="8"/>
          <w:sz w:val="28"/>
          <w:szCs w:val="28"/>
          <w:highlight w:val="none"/>
        </w:rPr>
        <w:t>乙方负责车辆到达水泥厂交货事宜，包括水泥窑过磅、卸料等手续</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lang w:val="en-US" w:eastAsia="zh-CN"/>
        </w:rPr>
        <w:t>安排机械设备和管理人员配合水泥窑卸车、</w:t>
      </w:r>
      <w:r>
        <w:rPr>
          <w:rFonts w:hint="eastAsia" w:ascii="仿宋" w:hAnsi="仿宋" w:eastAsia="仿宋" w:cs="宋体"/>
          <w:color w:val="auto"/>
          <w:spacing w:val="8"/>
          <w:sz w:val="28"/>
          <w:szCs w:val="28"/>
          <w:highlight w:val="none"/>
        </w:rPr>
        <w:t>协调水泥厂收货等事宜</w:t>
      </w:r>
      <w:r>
        <w:rPr>
          <w:rFonts w:hint="eastAsia" w:ascii="仿宋" w:hAnsi="仿宋" w:eastAsia="仿宋" w:cs="宋体"/>
          <w:color w:val="auto"/>
          <w:spacing w:val="8"/>
          <w:sz w:val="28"/>
          <w:szCs w:val="28"/>
          <w:highlight w:val="none"/>
          <w:lang w:val="en-US" w:eastAsia="zh-CN"/>
        </w:rPr>
        <w:t>等</w:t>
      </w:r>
      <w:r>
        <w:rPr>
          <w:rFonts w:hint="eastAsia" w:ascii="仿宋" w:hAnsi="仿宋" w:eastAsia="仿宋" w:cs="宋体"/>
          <w:color w:val="auto"/>
          <w:spacing w:val="8"/>
          <w:sz w:val="28"/>
          <w:szCs w:val="28"/>
          <w:highlight w:val="none"/>
        </w:rPr>
        <w:t>。并自行提供安全防护如反光背心、眼镜、头盔等。</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2.8</w:t>
      </w:r>
      <w:r>
        <w:rPr>
          <w:rFonts w:hint="eastAsia" w:ascii="仿宋" w:hAnsi="仿宋" w:eastAsia="仿宋" w:cs="宋体"/>
          <w:color w:val="auto"/>
          <w:spacing w:val="8"/>
          <w:sz w:val="28"/>
          <w:szCs w:val="28"/>
          <w:highlight w:val="none"/>
        </w:rPr>
        <w:t>乙方运输的路线必须经甲方认可，如因私自改变路线而出现的一切问题，均与甲方无关。</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九</w:t>
      </w:r>
      <w:r>
        <w:rPr>
          <w:rFonts w:hint="eastAsia" w:ascii="仿宋" w:hAnsi="仿宋" w:eastAsia="仿宋" w:cs="宋体"/>
          <w:color w:val="auto"/>
          <w:spacing w:val="8"/>
          <w:sz w:val="28"/>
          <w:szCs w:val="28"/>
          <w:highlight w:val="none"/>
        </w:rPr>
        <w:t>、违约责任</w:t>
      </w:r>
    </w:p>
    <w:p>
      <w:pPr>
        <w:spacing w:line="560" w:lineRule="exact"/>
        <w:ind w:firstLine="560" w:firstLineChars="2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1本合同有效期内，乙方不得将接收的污染土壤交付给</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以外的第三方处置。如违反此条，乙方应承担相应法律责任。</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2因乙方原因引起工期延误，工期每延误一天，乙方应承担逾期违约金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000元/天，累计计算，且甲方有权从应付乙方的款项中扣除；逾期达30天，甲方有权解除合同，乙方应按照合同暂定价20%的标准向甲方支付违约金，并承担由此给甲方造成的一切损失。因甲方未按本协议约定按时足额支付乙方费用，导致工期延误，乙方不承担任何责任。</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3甲方未按时、足额支付处置费视为违约，乙方有权要求甲方自欠付之日起至实际支付完毕之日止，每逾期一天，按逾期应付款总额的1%向乙方支付违约金，且乙方有权拒绝提供该项目相关的任何处置资料。</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4双方应严格遵守本合同，任何一方违约，均需赔付对方经济损失，包括对方因此支付的差旅费、诉讼费用、诉讼代理人代理费等。</w:t>
      </w:r>
    </w:p>
    <w:p>
      <w:pPr>
        <w:spacing w:line="56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5若因乙方原因未按照前述工期条款交付本项目资料（包括且不限于</w:t>
      </w:r>
      <w:r>
        <w:rPr>
          <w:rFonts w:hint="eastAsia" w:ascii="仿宋" w:hAnsi="仿宋" w:eastAsia="仿宋" w:cs="仿宋"/>
          <w:color w:val="auto"/>
          <w:sz w:val="28"/>
          <w:szCs w:val="28"/>
          <w:highlight w:val="none"/>
          <w:lang w:val="en-US" w:eastAsia="zh-CN"/>
        </w:rPr>
        <w:t>相应影资料</w:t>
      </w:r>
      <w:r>
        <w:rPr>
          <w:rFonts w:hint="eastAsia" w:ascii="仿宋" w:hAnsi="仿宋" w:eastAsia="仿宋" w:cs="仿宋"/>
          <w:color w:val="auto"/>
          <w:sz w:val="28"/>
          <w:szCs w:val="28"/>
          <w:highlight w:val="none"/>
        </w:rPr>
        <w:t>），导致验收工作无法开展，乙方应承担相应责任；若因甲方原因导致乙方无法交付本项目资料，则甲方需承担相应责任。</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十、工程保险和安全责任</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1、进场前必须与我单位签定《安全生产责任书》，严格执行我单位安全管理要求，进场前必须为现场所有乙方人员购买相关保险并向我单位报备。</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2</w:t>
      </w:r>
      <w:r>
        <w:rPr>
          <w:rFonts w:hint="eastAsia" w:ascii="仿宋" w:hAnsi="仿宋" w:eastAsia="仿宋" w:cs="宋体"/>
          <w:color w:val="auto"/>
          <w:spacing w:val="8"/>
          <w:sz w:val="28"/>
          <w:szCs w:val="28"/>
          <w:highlight w:val="none"/>
        </w:rPr>
        <w:t>、甲乙双方办理各自人员及财产的保险业务，并各自承担相应费用和保险受益。</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rPr>
        <w:t>、由于乙方原因，工程施工中所发生的直接或间接人身伤害和财产安全事故按第三方事故调查报告，各自承担责任范围内责任和经济损失。</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4</w:t>
      </w:r>
      <w:r>
        <w:rPr>
          <w:rFonts w:hint="eastAsia" w:ascii="仿宋" w:hAnsi="仿宋" w:eastAsia="仿宋" w:cs="宋体"/>
          <w:color w:val="auto"/>
          <w:spacing w:val="8"/>
          <w:sz w:val="28"/>
          <w:szCs w:val="28"/>
          <w:highlight w:val="none"/>
        </w:rPr>
        <w:t>、发生重大伤亡及其它安全事故，乙方应按有关规定立即上报有关部门并通知甲方，同时按政府有关部门要求处理，由事故责任方承担发生的费用。</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lang w:val="en-US" w:eastAsia="zh-CN"/>
        </w:rPr>
        <w:t>5</w:t>
      </w:r>
      <w:r>
        <w:rPr>
          <w:rFonts w:hint="eastAsia" w:ascii="仿宋" w:hAnsi="仿宋" w:eastAsia="仿宋" w:cs="宋体"/>
          <w:color w:val="auto"/>
          <w:spacing w:val="8"/>
          <w:sz w:val="28"/>
          <w:szCs w:val="28"/>
          <w:highlight w:val="none"/>
        </w:rPr>
        <w:t>、双方对事故责任有争议时，应按政府有关部门的认定处理。</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w:t>
      </w:r>
      <w:r>
        <w:rPr>
          <w:rFonts w:hint="eastAsia" w:ascii="仿宋" w:hAnsi="仿宋" w:eastAsia="仿宋" w:cs="宋体"/>
          <w:color w:val="auto"/>
          <w:spacing w:val="8"/>
          <w:sz w:val="28"/>
          <w:szCs w:val="28"/>
          <w:highlight w:val="none"/>
          <w:lang w:val="en-US" w:eastAsia="zh-CN"/>
        </w:rPr>
        <w:t>一</w:t>
      </w:r>
      <w:r>
        <w:rPr>
          <w:rFonts w:hint="eastAsia" w:ascii="仿宋" w:hAnsi="仿宋" w:eastAsia="仿宋" w:cs="宋体"/>
          <w:color w:val="auto"/>
          <w:spacing w:val="8"/>
          <w:sz w:val="28"/>
          <w:szCs w:val="28"/>
          <w:highlight w:val="none"/>
        </w:rPr>
        <w:t>、私刻印章</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严禁乙方以甲方名义或本工程项目名义、甲方法定代表人名义、甲方外派驻该工程</w:t>
      </w:r>
      <w:r>
        <w:rPr>
          <w:rFonts w:hint="eastAsia" w:ascii="仿宋" w:hAnsi="仿宋" w:eastAsia="仿宋" w:cs="宋体"/>
          <w:color w:val="auto"/>
          <w:spacing w:val="8"/>
          <w:sz w:val="28"/>
          <w:szCs w:val="28"/>
          <w:highlight w:val="none"/>
          <w:lang w:val="en-US" w:eastAsia="zh-CN"/>
        </w:rPr>
        <w:t>管理</w:t>
      </w:r>
      <w:r>
        <w:rPr>
          <w:rFonts w:hint="eastAsia" w:ascii="仿宋" w:hAnsi="仿宋" w:eastAsia="仿宋" w:cs="宋体"/>
          <w:color w:val="auto"/>
          <w:spacing w:val="8"/>
          <w:sz w:val="28"/>
          <w:szCs w:val="28"/>
          <w:highlight w:val="none"/>
        </w:rPr>
        <w:t>员名义，与其他任何单位或个人签订任何约定和发生任何交易（包括材料采购、借款、欠款、担保等行为），如有违反，一切责任及后果均由乙方承担。</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w:t>
      </w:r>
      <w:r>
        <w:rPr>
          <w:rFonts w:hint="eastAsia" w:ascii="仿宋" w:hAnsi="仿宋" w:eastAsia="仿宋" w:cs="宋体"/>
          <w:color w:val="auto"/>
          <w:spacing w:val="8"/>
          <w:sz w:val="28"/>
          <w:szCs w:val="28"/>
          <w:highlight w:val="none"/>
          <w:lang w:val="en-US" w:eastAsia="zh-CN"/>
        </w:rPr>
        <w:t>二</w:t>
      </w:r>
      <w:r>
        <w:rPr>
          <w:rFonts w:hint="eastAsia" w:ascii="仿宋" w:hAnsi="仿宋" w:eastAsia="仿宋" w:cs="宋体"/>
          <w:color w:val="auto"/>
          <w:spacing w:val="8"/>
          <w:sz w:val="28"/>
          <w:szCs w:val="28"/>
          <w:highlight w:val="none"/>
        </w:rPr>
        <w:t>、特别条款</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对涉及本工程的一切工伤事故、人身和财产损害赔偿、业主索赔、施工人员追索劳动报酬、等事宜，根据相关调查报告，甲方双方各自承担相应责任。 </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十八、组成施工承包合同的文件及优先解释顺序如下：</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（1）、本合同协议书；</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（2）、招标文件；</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w:t>
      </w: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rPr>
        <w:t>）、合同履行过程中，甲方与乙方协商一致的其他书面文件。</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十九、通知及送达</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 甲方通讯地址及联系方法</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甲方确认下列送达地址及联系方法是乙方向甲方履行通知义务、相关诉讼（仲裁）法律文书送达的有效通讯地址及联系方法：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通讯地址：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电    话：                        微信号：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电子邮箱:                          联系人：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2.乙方通讯地址及联系方法</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乙方确认下列通讯地址及联系方法是甲方向乙方履行通知义务、相关诉讼（仲裁）法律文书送达的有效通讯地址及联系方法：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通讯地址：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电    话：          微信号：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 xml:space="preserve">电子邮箱:            联系人：               </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3.如因本合同中所涉及的事项须履行通知义务的，各方均应当以当面签收或特快专递、电子邮件方式送达于本合同载明的对方地址。任何一方的地址或电子邮件地址有变更的，须以书面形式提前3日通知对方，否则因地址或电子邮件地址变更发生而客观上不能送达或退件的情形，原约定地址仍然为有效送达地址，亦视为已送达收件人。</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4.因受送达人在本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5.本合同中各方提供或确认的送达地址，也是各自确认的各类司法文书（包括但不限于人民法院、仲裁机构、公证处等机构出具的各类文书）的送达地址，各方确认该送达地址可用于接收各类司法诉讼文书。如以上司法文书被拒收或退件，司法文书退回之日视为送达之日。</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6.合同送达条款为独立条款，不受合同整体或其他条款的效力的影响。</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二十十九、争议</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 、甲乙双方在履行合同时发生争议，可以和解或者要求有关主管部门调解。当事人不愿和解、调解或者和解、调解不成的，双方以下第二种解决方式解决争议：</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第一种解决方式：双方达成仲裁协议，向约定的仲裁委员会申请仲裁；</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第二种解决方式：向甲方所在地或项目所在地人民法院起诉。</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 、发生争执后，除非出现下列情况的，双方都应继续履行合同，保持施工连续，保护好已完工程：</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单方违约导致合同确已无法履行；</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双方协议停止施工；</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调解要求停止施工，且为双方接受；</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（4）法院要求停止施工。</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二十一、其它</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lang w:eastAsia="zh-CN"/>
        </w:rPr>
        <w:t>、</w:t>
      </w:r>
      <w:r>
        <w:rPr>
          <w:rFonts w:hint="eastAsia" w:ascii="仿宋" w:hAnsi="仿宋" w:eastAsia="仿宋" w:cs="宋体"/>
          <w:color w:val="auto"/>
          <w:spacing w:val="8"/>
          <w:sz w:val="28"/>
          <w:szCs w:val="28"/>
          <w:highlight w:val="none"/>
        </w:rPr>
        <w:t>本协议壹式陆份，甲方肆份，乙方贰份。本合同经双方签字盖章后生效。</w:t>
      </w:r>
    </w:p>
    <w:p>
      <w:pPr>
        <w:widowControl/>
        <w:spacing w:line="560" w:lineRule="exact"/>
        <w:ind w:firstLine="592" w:firstLineChars="200"/>
        <w:jc w:val="left"/>
        <w:rPr>
          <w:rFonts w:hint="eastAsia"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lang w:val="en-US" w:eastAsia="zh-CN"/>
        </w:rPr>
        <w:t>2、本协议未尽事宜，由双方协调解决,双方商议一致同意情况下，可签订补充协议另行约定。</w:t>
      </w:r>
    </w:p>
    <w:p>
      <w:pPr>
        <w:spacing w:line="560" w:lineRule="exact"/>
        <w:ind w:firstLine="592" w:firstLineChars="200"/>
        <w:rPr>
          <w:rFonts w:hint="eastAsia" w:ascii="仿宋" w:hAnsi="仿宋" w:eastAsia="仿宋" w:cs="宋体"/>
          <w:color w:val="auto"/>
          <w:spacing w:val="8"/>
          <w:sz w:val="28"/>
          <w:szCs w:val="28"/>
          <w:highlight w:val="none"/>
        </w:rPr>
      </w:pPr>
    </w:p>
    <w:p>
      <w:pPr>
        <w:spacing w:line="560" w:lineRule="exact"/>
        <w:ind w:firstLine="592" w:firstLineChars="200"/>
        <w:rPr>
          <w:rFonts w:ascii="仿宋" w:hAnsi="仿宋" w:eastAsia="仿宋" w:cs="宋体"/>
          <w:color w:val="auto"/>
          <w:spacing w:val="8"/>
          <w:sz w:val="28"/>
          <w:szCs w:val="28"/>
          <w:highlight w:val="none"/>
        </w:rPr>
      </w:pP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除件</w:t>
      </w:r>
      <w:r>
        <w:rPr>
          <w:rFonts w:hint="eastAsia" w:ascii="仿宋" w:hAnsi="仿宋" w:eastAsia="仿宋" w:cs="宋体"/>
          <w:color w:val="auto"/>
          <w:spacing w:val="8"/>
          <w:sz w:val="28"/>
          <w:szCs w:val="28"/>
          <w:highlight w:val="none"/>
          <w:lang w:val="en-US" w:eastAsia="zh-CN"/>
        </w:rPr>
        <w:t>1</w:t>
      </w:r>
      <w:r>
        <w:rPr>
          <w:rFonts w:hint="eastAsia" w:ascii="仿宋" w:hAnsi="仿宋" w:eastAsia="仿宋" w:cs="宋体"/>
          <w:color w:val="auto"/>
          <w:spacing w:val="8"/>
          <w:sz w:val="28"/>
          <w:szCs w:val="28"/>
          <w:highlight w:val="none"/>
        </w:rPr>
        <w:t>：安全生产协议</w:t>
      </w:r>
    </w:p>
    <w:p>
      <w:pPr>
        <w:spacing w:line="560" w:lineRule="exact"/>
        <w:ind w:firstLine="592" w:firstLineChars="200"/>
        <w:rPr>
          <w:rFonts w:hint="eastAsia" w:ascii="仿宋" w:hAnsi="仿宋" w:eastAsia="仿宋" w:cs="宋体"/>
          <w:color w:val="auto"/>
          <w:spacing w:val="8"/>
          <w:sz w:val="28"/>
          <w:szCs w:val="28"/>
          <w:highlight w:val="none"/>
          <w:lang w:eastAsia="zh-CN"/>
        </w:rPr>
      </w:pPr>
      <w:r>
        <w:rPr>
          <w:rFonts w:hint="eastAsia" w:ascii="仿宋" w:hAnsi="仿宋" w:eastAsia="仿宋" w:cs="宋体"/>
          <w:color w:val="auto"/>
          <w:spacing w:val="8"/>
          <w:sz w:val="28"/>
          <w:szCs w:val="28"/>
          <w:highlight w:val="none"/>
        </w:rPr>
        <w:t>附件</w:t>
      </w:r>
      <w:r>
        <w:rPr>
          <w:rFonts w:hint="eastAsia" w:ascii="仿宋" w:hAnsi="仿宋" w:eastAsia="仿宋" w:cs="宋体"/>
          <w:color w:val="auto"/>
          <w:spacing w:val="8"/>
          <w:sz w:val="28"/>
          <w:szCs w:val="28"/>
          <w:highlight w:val="none"/>
          <w:lang w:val="en-US" w:eastAsia="zh-CN"/>
        </w:rPr>
        <w:t>2</w:t>
      </w:r>
      <w:r>
        <w:rPr>
          <w:rFonts w:hint="eastAsia" w:ascii="仿宋" w:hAnsi="仿宋" w:eastAsia="仿宋" w:cs="宋体"/>
          <w:color w:val="auto"/>
          <w:spacing w:val="8"/>
          <w:sz w:val="28"/>
          <w:szCs w:val="28"/>
          <w:highlight w:val="none"/>
        </w:rPr>
        <w:t>：廉政承诺书</w:t>
      </w:r>
    </w:p>
    <w:p>
      <w:pPr>
        <w:spacing w:line="560" w:lineRule="exact"/>
        <w:ind w:firstLine="592" w:firstLineChars="200"/>
        <w:rPr>
          <w:rFonts w:hint="eastAsia"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附件</w:t>
      </w:r>
      <w:r>
        <w:rPr>
          <w:rFonts w:hint="eastAsia" w:ascii="仿宋" w:hAnsi="仿宋" w:eastAsia="仿宋" w:cs="宋体"/>
          <w:color w:val="auto"/>
          <w:spacing w:val="8"/>
          <w:sz w:val="28"/>
          <w:szCs w:val="28"/>
          <w:highlight w:val="none"/>
          <w:lang w:val="en-US" w:eastAsia="zh-CN"/>
        </w:rPr>
        <w:t>3</w:t>
      </w:r>
      <w:r>
        <w:rPr>
          <w:rFonts w:hint="eastAsia" w:ascii="仿宋" w:hAnsi="仿宋" w:eastAsia="仿宋" w:cs="宋体"/>
          <w:color w:val="auto"/>
          <w:spacing w:val="8"/>
          <w:sz w:val="28"/>
          <w:szCs w:val="28"/>
          <w:highlight w:val="none"/>
        </w:rPr>
        <w:t>：农民工工资支付承诺书</w:t>
      </w:r>
    </w:p>
    <w:p>
      <w:pPr>
        <w:pStyle w:val="2"/>
      </w:pPr>
    </w:p>
    <w:p>
      <w:pPr>
        <w:spacing w:line="56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以</w:t>
      </w:r>
      <w:r>
        <w:rPr>
          <w:rFonts w:hint="eastAsia" w:ascii="仿宋" w:hAnsi="仿宋" w:eastAsia="仿宋"/>
          <w:color w:val="auto"/>
          <w:sz w:val="28"/>
          <w:szCs w:val="28"/>
          <w:highlight w:val="none"/>
          <w:u w:val="single"/>
        </w:rPr>
        <w:t>下</w:t>
      </w:r>
      <w:r>
        <w:rPr>
          <w:rFonts w:ascii="仿宋" w:hAnsi="仿宋" w:eastAsia="仿宋"/>
          <w:color w:val="auto"/>
          <w:sz w:val="28"/>
          <w:szCs w:val="28"/>
          <w:highlight w:val="none"/>
          <w:u w:val="single"/>
        </w:rPr>
        <w:t>无正</w:t>
      </w:r>
      <w:r>
        <w:rPr>
          <w:rFonts w:hint="eastAsia" w:ascii="仿宋" w:hAnsi="仿宋" w:eastAsia="仿宋"/>
          <w:color w:val="auto"/>
          <w:sz w:val="28"/>
          <w:szCs w:val="28"/>
          <w:highlight w:val="none"/>
          <w:u w:val="single"/>
        </w:rPr>
        <w:t>文)</w:t>
      </w:r>
    </w:p>
    <w:tbl>
      <w:tblPr>
        <w:tblStyle w:val="15"/>
        <w:tblpPr w:leftFromText="180" w:rightFromText="180" w:vertAnchor="text" w:horzAnchor="page" w:tblpX="1451" w:tblpY="250"/>
        <w:tblOverlap w:val="never"/>
        <w:tblW w:w="9441" w:type="dxa"/>
        <w:tblInd w:w="0" w:type="dxa"/>
        <w:tblLayout w:type="fixed"/>
        <w:tblCellMar>
          <w:top w:w="0" w:type="dxa"/>
          <w:left w:w="108" w:type="dxa"/>
          <w:bottom w:w="0" w:type="dxa"/>
          <w:right w:w="108" w:type="dxa"/>
        </w:tblCellMar>
      </w:tblPr>
      <w:tblGrid>
        <w:gridCol w:w="4993"/>
        <w:gridCol w:w="4448"/>
      </w:tblGrid>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s="宋体"/>
                <w:color w:val="auto"/>
                <w:kern w:val="0"/>
                <w:sz w:val="28"/>
                <w:szCs w:val="28"/>
                <w:highlight w:val="none"/>
              </w:rPr>
              <w:t>甲 方</w:t>
            </w:r>
            <w:r>
              <w:rPr>
                <w:rFonts w:hint="eastAsia" w:ascii="仿宋" w:hAnsi="仿宋" w:eastAsia="仿宋"/>
                <w:color w:val="auto"/>
                <w:sz w:val="28"/>
                <w:szCs w:val="28"/>
                <w:highlight w:val="none"/>
              </w:rPr>
              <w:t>：（盖章）</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乙 方：（盖章）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法定代表人： </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法定代表人：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委托代理人：（签字）</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委托代理人：（签字）</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地  址： </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地  址： </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邮  编：</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邮  编：</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pacing w:val="120"/>
                <w:kern w:val="0"/>
                <w:sz w:val="28"/>
                <w:szCs w:val="28"/>
                <w:highlight w:val="none"/>
              </w:rPr>
              <w:t>电</w:t>
            </w:r>
            <w:r>
              <w:rPr>
                <w:rFonts w:hint="eastAsia" w:ascii="仿宋" w:hAnsi="仿宋" w:eastAsia="仿宋"/>
                <w:color w:val="auto"/>
                <w:kern w:val="0"/>
                <w:sz w:val="28"/>
                <w:szCs w:val="28"/>
                <w:highlight w:val="none"/>
              </w:rPr>
              <w:t>话</w:t>
            </w:r>
            <w:r>
              <w:rPr>
                <w:rFonts w:hint="eastAsia" w:ascii="仿宋" w:hAnsi="仿宋" w:eastAsia="仿宋"/>
                <w:color w:val="auto"/>
                <w:sz w:val="28"/>
                <w:szCs w:val="28"/>
                <w:highlight w:val="none"/>
              </w:rPr>
              <w:t>：</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电话：</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开户名称：</w:t>
            </w:r>
          </w:p>
        </w:tc>
      </w:tr>
      <w:tr>
        <w:tblPrEx>
          <w:tblCellMar>
            <w:top w:w="0" w:type="dxa"/>
            <w:left w:w="108" w:type="dxa"/>
            <w:bottom w:w="0" w:type="dxa"/>
            <w:right w:w="108" w:type="dxa"/>
          </w:tblCellMar>
        </w:tblPrEx>
        <w:trPr>
          <w:trHeight w:val="527" w:hRule="atLeast"/>
        </w:trPr>
        <w:tc>
          <w:tcPr>
            <w:tcW w:w="4993"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开户银行： </w:t>
            </w:r>
          </w:p>
        </w:tc>
        <w:tc>
          <w:tcPr>
            <w:tcW w:w="4448" w:type="dxa"/>
          </w:tcPr>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开户银行：  </w:t>
            </w:r>
          </w:p>
        </w:tc>
      </w:tr>
    </w:tbl>
    <w:p>
      <w:pPr>
        <w:spacing w:line="560" w:lineRule="exact"/>
        <w:rPr>
          <w:rFonts w:ascii="仿宋" w:hAnsi="仿宋" w:eastAsia="仿宋" w:cs="宋体"/>
          <w:color w:val="auto"/>
          <w:spacing w:val="8"/>
          <w:sz w:val="28"/>
          <w:szCs w:val="28"/>
          <w:highlight w:val="none"/>
        </w:rPr>
        <w:sectPr>
          <w:pgSz w:w="11906" w:h="16838"/>
          <w:pgMar w:top="1440" w:right="1800" w:bottom="1440" w:left="1800" w:header="851" w:footer="992" w:gutter="0"/>
          <w:cols w:space="425" w:num="1"/>
          <w:docGrid w:type="lines" w:linePitch="312" w:charSpace="0"/>
        </w:sectPr>
      </w:pPr>
    </w:p>
    <w:p>
      <w:pPr>
        <w:jc w:val="left"/>
        <w:rPr>
          <w:rFonts w:ascii="仿宋" w:hAnsi="仿宋" w:eastAsia="仿宋"/>
          <w:color w:val="auto"/>
          <w:sz w:val="28"/>
          <w:szCs w:val="28"/>
          <w:highlight w:val="none"/>
        </w:rPr>
      </w:pPr>
    </w:p>
    <w:p>
      <w:pPr>
        <w:spacing w:line="560" w:lineRule="exact"/>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1</w:t>
      </w:r>
    </w:p>
    <w:p>
      <w:pPr>
        <w:widowControl/>
        <w:spacing w:line="560" w:lineRule="exact"/>
        <w:jc w:val="center"/>
        <w:rPr>
          <w:rFonts w:ascii="仿宋" w:hAnsi="仿宋" w:eastAsia="仿宋" w:cs="宋体"/>
          <w:b/>
          <w:color w:val="auto"/>
          <w:kern w:val="0"/>
          <w:sz w:val="28"/>
          <w:szCs w:val="28"/>
          <w:highlight w:val="none"/>
        </w:rPr>
      </w:pPr>
      <w:r>
        <w:rPr>
          <w:rFonts w:hint="eastAsia" w:ascii="仿宋" w:hAnsi="仿宋" w:eastAsia="仿宋" w:cs="宋体"/>
          <w:b/>
          <w:color w:val="auto"/>
          <w:kern w:val="0"/>
          <w:sz w:val="28"/>
          <w:szCs w:val="28"/>
          <w:highlight w:val="none"/>
        </w:rPr>
        <w:t>安全生产协议</w:t>
      </w:r>
    </w:p>
    <w:p>
      <w:pPr>
        <w:widowControl/>
        <w:spacing w:line="560" w:lineRule="exact"/>
        <w:jc w:val="center"/>
        <w:rPr>
          <w:rFonts w:ascii="仿宋" w:hAnsi="仿宋" w:eastAsia="仿宋" w:cs="宋体"/>
          <w:b/>
          <w:color w:val="auto"/>
          <w:kern w:val="0"/>
          <w:sz w:val="28"/>
          <w:szCs w:val="28"/>
          <w:highlight w:val="none"/>
        </w:rPr>
      </w:pPr>
    </w:p>
    <w:p>
      <w:pPr>
        <w:pStyle w:val="26"/>
        <w:spacing w:line="560" w:lineRule="exact"/>
        <w:rPr>
          <w:rFonts w:ascii="仿宋" w:hAnsi="仿宋" w:eastAsia="仿宋" w:cs="Times New Roman"/>
          <w:color w:val="auto"/>
          <w:sz w:val="28"/>
          <w:szCs w:val="28"/>
          <w:highlight w:val="none"/>
        </w:rPr>
      </w:pPr>
      <w:r>
        <w:rPr>
          <w:rFonts w:hint="eastAsia" w:ascii="仿宋" w:hAnsi="仿宋" w:eastAsia="仿宋" w:cs="Times New Roman"/>
          <w:b/>
          <w:color w:val="auto"/>
          <w:sz w:val="28"/>
          <w:szCs w:val="28"/>
          <w:highlight w:val="none"/>
        </w:rPr>
        <w:t>发  包  方</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u w:val="single"/>
        </w:rPr>
        <w:t>重庆渝隆环保有限公司</w:t>
      </w:r>
      <w:r>
        <w:rPr>
          <w:rFonts w:hint="eastAsia" w:ascii="仿宋" w:hAnsi="仿宋" w:eastAsia="仿宋" w:cs="Times New Roman"/>
          <w:color w:val="auto"/>
          <w:sz w:val="28"/>
          <w:szCs w:val="28"/>
          <w:highlight w:val="none"/>
        </w:rPr>
        <w:t>（简称甲方）</w:t>
      </w:r>
    </w:p>
    <w:p>
      <w:pPr>
        <w:pStyle w:val="26"/>
        <w:spacing w:line="560" w:lineRule="exact"/>
        <w:rPr>
          <w:rFonts w:ascii="仿宋" w:hAnsi="仿宋" w:eastAsia="仿宋" w:cs="Times New Roman"/>
          <w:color w:val="auto"/>
          <w:sz w:val="28"/>
          <w:szCs w:val="28"/>
          <w:highlight w:val="none"/>
        </w:rPr>
      </w:pPr>
      <w:r>
        <w:rPr>
          <w:rFonts w:hint="eastAsia" w:ascii="仿宋" w:hAnsi="仿宋" w:eastAsia="仿宋" w:cs="Times New Roman"/>
          <w:b/>
          <w:color w:val="auto"/>
          <w:sz w:val="28"/>
          <w:szCs w:val="28"/>
          <w:highlight w:val="none"/>
        </w:rPr>
        <w:t>承  包  方</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rPr>
        <w:t>简称乙方）</w:t>
      </w:r>
    </w:p>
    <w:p>
      <w:pPr>
        <w:spacing w:line="560" w:lineRule="exact"/>
        <w:ind w:firstLine="597" w:firstLineChars="202"/>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为贯彻“安全第一、预防为主、综合治理”的安全生产方针，明确发承包双方的安全责任，提高施工现场安全文明施工管理水平，保障工程项目的安全和施工人员的安全与健康，根据国家有关法律法规、安全文明施工有关规定，结合甲方与乙方签订的《</w:t>
      </w:r>
      <w:r>
        <w:rPr>
          <w:rFonts w:hint="eastAsia" w:ascii="仿宋" w:hAnsi="仿宋" w:eastAsia="仿宋" w:cs="Times New Roman"/>
          <w:color w:val="auto"/>
          <w:sz w:val="28"/>
          <w:szCs w:val="28"/>
          <w:highlight w:val="none"/>
        </w:rPr>
        <w:t>重庆渝隆环保有限公司</w:t>
      </w:r>
      <w:r>
        <w:rPr>
          <w:rFonts w:hint="eastAsia" w:ascii="仿宋" w:hAnsi="仿宋" w:eastAsia="仿宋" w:cs="Times New Roman"/>
          <w:color w:val="auto"/>
          <w:sz w:val="28"/>
          <w:szCs w:val="28"/>
          <w:highlight w:val="none"/>
          <w:lang w:val="en-US" w:eastAsia="zh-CN"/>
        </w:rPr>
        <w:t>承建的</w:t>
      </w:r>
      <w:r>
        <w:rPr>
          <w:rFonts w:hint="eastAsia" w:ascii="仿宋" w:hAnsi="仿宋" w:eastAsia="仿宋" w:cs="宋体"/>
          <w:color w:val="auto"/>
          <w:sz w:val="28"/>
          <w:szCs w:val="28"/>
          <w:highlight w:val="none"/>
          <w:lang w:val="en-US" w:eastAsia="zh-CN"/>
        </w:rPr>
        <w:t>重庆市九龙坡区重庆电厂城市更新项目－重庆美术公园重庆电厂区域（二期）工程六标段</w:t>
      </w:r>
      <w:r>
        <w:rPr>
          <w:rFonts w:hint="eastAsia" w:ascii="仿宋" w:hAnsi="仿宋" w:eastAsia="仿宋" w:cs="Times New Roman"/>
          <w:color w:val="auto"/>
          <w:sz w:val="28"/>
          <w:szCs w:val="28"/>
          <w:highlight w:val="none"/>
          <w:lang w:val="en-US" w:eastAsia="zh-CN"/>
        </w:rPr>
        <w:t>及九龙坡区兰美路秦安机电原址地块土壤污染治理修复项目</w:t>
      </w:r>
      <w:r>
        <w:rPr>
          <w:rFonts w:hint="eastAsia" w:ascii="仿宋" w:hAnsi="仿宋" w:eastAsia="仿宋" w:cs="Times New Roman"/>
          <w:color w:val="auto"/>
          <w:sz w:val="28"/>
          <w:szCs w:val="28"/>
          <w:highlight w:val="none"/>
          <w:lang w:eastAsia="zh-CN"/>
        </w:rPr>
        <w:t>污染土运输及处置服务</w:t>
      </w:r>
      <w:r>
        <w:rPr>
          <w:rFonts w:hint="eastAsia" w:ascii="仿宋" w:hAnsi="仿宋" w:eastAsia="仿宋" w:cs="宋体"/>
          <w:bCs/>
          <w:color w:val="auto"/>
          <w:spacing w:val="8"/>
          <w:sz w:val="28"/>
          <w:szCs w:val="28"/>
          <w:highlight w:val="none"/>
        </w:rPr>
        <w:t>》、及其《补充协议》和本工程特点，双方在签订工程合同的同时，经协商一致，签订本协议。</w:t>
      </w:r>
    </w:p>
    <w:p>
      <w:pPr>
        <w:widowControl/>
        <w:spacing w:line="560" w:lineRule="exact"/>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一、承包工程项目</w:t>
      </w:r>
    </w:p>
    <w:p>
      <w:pPr>
        <w:spacing w:line="560" w:lineRule="exact"/>
        <w:ind w:firstLine="597" w:firstLineChars="202"/>
        <w:rPr>
          <w:rFonts w:hint="eastAsia" w:ascii="仿宋" w:hAnsi="仿宋" w:eastAsia="仿宋" w:cs="宋体"/>
          <w:color w:val="auto"/>
          <w:sz w:val="28"/>
          <w:szCs w:val="28"/>
          <w:highlight w:val="none"/>
          <w:lang w:val="en-US" w:eastAsia="zh-CN"/>
        </w:rPr>
      </w:pPr>
      <w:r>
        <w:rPr>
          <w:rFonts w:hint="eastAsia" w:ascii="仿宋" w:hAnsi="仿宋" w:eastAsia="仿宋" w:cs="宋体"/>
          <w:bCs/>
          <w:color w:val="auto"/>
          <w:spacing w:val="8"/>
          <w:sz w:val="28"/>
          <w:szCs w:val="28"/>
          <w:highlight w:val="none"/>
        </w:rPr>
        <w:t>（一）工程名称：</w:t>
      </w:r>
      <w:r>
        <w:rPr>
          <w:rFonts w:hint="eastAsia" w:ascii="仿宋" w:hAnsi="仿宋" w:eastAsia="仿宋" w:cs="宋体"/>
          <w:color w:val="auto"/>
          <w:sz w:val="28"/>
          <w:szCs w:val="28"/>
          <w:highlight w:val="none"/>
          <w:lang w:val="en-US" w:eastAsia="zh-CN"/>
        </w:rPr>
        <w:t>重庆市九龙坡区重庆电厂城市更新项目－重庆美术公园重庆电厂区域（二期）工程六标段</w:t>
      </w:r>
      <w:r>
        <w:rPr>
          <w:rFonts w:hint="eastAsia" w:ascii="仿宋" w:hAnsi="仿宋" w:eastAsia="仿宋" w:cs="Times New Roman"/>
          <w:color w:val="auto"/>
          <w:sz w:val="28"/>
          <w:szCs w:val="28"/>
          <w:highlight w:val="none"/>
          <w:lang w:val="en-US" w:eastAsia="zh-CN"/>
        </w:rPr>
        <w:t>及九龙坡区兰美路秦安机电原址地块土壤污染治理修复项目</w:t>
      </w:r>
      <w:r>
        <w:rPr>
          <w:rFonts w:hint="eastAsia" w:ascii="仿宋" w:hAnsi="仿宋" w:eastAsia="仿宋" w:cs="宋体"/>
          <w:color w:val="auto"/>
          <w:sz w:val="28"/>
          <w:szCs w:val="28"/>
          <w:highlight w:val="none"/>
          <w:lang w:val="en-US" w:eastAsia="zh-CN"/>
        </w:rPr>
        <w:t>污染土运输及处置服务</w:t>
      </w:r>
    </w:p>
    <w:p>
      <w:pPr>
        <w:spacing w:line="560" w:lineRule="exact"/>
        <w:ind w:firstLine="597" w:firstLineChars="202"/>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（二）工程地址：</w:t>
      </w:r>
      <w:r>
        <w:rPr>
          <w:rFonts w:hint="eastAsia" w:ascii="仿宋" w:hAnsi="仿宋" w:eastAsia="仿宋" w:cs="宋体"/>
          <w:bCs/>
          <w:color w:val="auto"/>
          <w:spacing w:val="8"/>
          <w:sz w:val="28"/>
          <w:szCs w:val="28"/>
          <w:highlight w:val="none"/>
          <w:lang w:val="en-US" w:eastAsia="zh-CN"/>
        </w:rPr>
        <w:t>重庆市九龙坡区五龙庙社区电力二村、</w:t>
      </w:r>
      <w:r>
        <w:rPr>
          <w:rFonts w:hint="eastAsia" w:ascii="仿宋" w:hAnsi="仿宋" w:eastAsia="仿宋" w:cs="宋体"/>
          <w:color w:val="auto"/>
          <w:sz w:val="28"/>
          <w:szCs w:val="28"/>
          <w:highlight w:val="none"/>
          <w:lang w:val="en-US" w:eastAsia="zh-CN"/>
        </w:rPr>
        <w:t>重</w:t>
      </w:r>
      <w:r>
        <w:rPr>
          <w:rFonts w:hint="eastAsia" w:ascii="仿宋" w:hAnsi="仿宋" w:eastAsia="仿宋" w:cs="Times New Roman"/>
          <w:color w:val="auto"/>
          <w:sz w:val="28"/>
          <w:szCs w:val="28"/>
          <w:highlight w:val="none"/>
          <w:lang w:eastAsia="zh-CN"/>
        </w:rPr>
        <w:t>重庆市九龙坡区兰美路701号</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（三）承包范围：与合同一致</w:t>
      </w:r>
    </w:p>
    <w:p>
      <w:pPr>
        <w:widowControl/>
        <w:spacing w:line="560" w:lineRule="exact"/>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二、协议内容</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（一）安全文明施工目标：</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1、不发生重伤、死亡责任事故；</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2、不发生机械、设备、火灾事故;</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3、不发生环境影响事件；</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4、达到重庆市建设工程施工现场安全文明施工要求。</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（二）本工程执行的主要法律法规、规程规范及标准制度，包括但不限于：</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1、《安全生产法》；</w:t>
      </w:r>
    </w:p>
    <w:p>
      <w:pPr>
        <w:widowControl/>
        <w:spacing w:line="560" w:lineRule="exact"/>
        <w:ind w:firstLine="592" w:firstLineChars="200"/>
        <w:jc w:val="left"/>
        <w:rPr>
          <w:rFonts w:hint="default" w:eastAsia="仿宋"/>
          <w:color w:val="auto"/>
          <w:highlight w:val="none"/>
          <w:lang w:val="en-US" w:eastAsia="zh-CN"/>
        </w:rPr>
      </w:pPr>
      <w:r>
        <w:rPr>
          <w:rFonts w:hint="eastAsia" w:ascii="仿宋" w:hAnsi="仿宋" w:eastAsia="仿宋" w:cs="宋体"/>
          <w:bCs/>
          <w:color w:val="auto"/>
          <w:spacing w:val="8"/>
          <w:sz w:val="28"/>
          <w:szCs w:val="28"/>
          <w:highlight w:val="none"/>
        </w:rPr>
        <w:t>2、</w:t>
      </w:r>
      <w:r>
        <w:rPr>
          <w:rFonts w:hint="eastAsia" w:ascii="仿宋" w:hAnsi="仿宋" w:eastAsia="仿宋" w:cs="宋体"/>
          <w:bCs/>
          <w:color w:val="auto"/>
          <w:spacing w:val="8"/>
          <w:sz w:val="28"/>
          <w:szCs w:val="28"/>
          <w:highlight w:val="none"/>
          <w:lang w:val="en-US" w:eastAsia="zh-CN"/>
        </w:rPr>
        <w:t>中华人民共和国</w:t>
      </w:r>
      <w:r>
        <w:rPr>
          <w:rFonts w:hint="eastAsia" w:ascii="仿宋" w:hAnsi="仿宋" w:eastAsia="仿宋" w:cs="宋体"/>
          <w:bCs/>
          <w:color w:val="auto"/>
          <w:spacing w:val="8"/>
          <w:sz w:val="28"/>
          <w:szCs w:val="28"/>
          <w:highlight w:val="none"/>
        </w:rPr>
        <w:t>《</w:t>
      </w:r>
      <w:r>
        <w:rPr>
          <w:rFonts w:hint="eastAsia" w:ascii="仿宋" w:hAnsi="仿宋" w:eastAsia="仿宋" w:cs="宋体"/>
          <w:bCs/>
          <w:color w:val="auto"/>
          <w:spacing w:val="8"/>
          <w:sz w:val="28"/>
          <w:szCs w:val="28"/>
          <w:highlight w:val="none"/>
          <w:lang w:val="en-US" w:eastAsia="zh-CN"/>
        </w:rPr>
        <w:t>道路交通安全法</w:t>
      </w:r>
      <w:r>
        <w:rPr>
          <w:rFonts w:hint="eastAsia" w:ascii="仿宋" w:hAnsi="仿宋" w:eastAsia="仿宋" w:cs="宋体"/>
          <w:bCs/>
          <w:color w:val="auto"/>
          <w:spacing w:val="8"/>
          <w:sz w:val="28"/>
          <w:szCs w:val="28"/>
          <w:highlight w:val="none"/>
        </w:rPr>
        <w:t>》；</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3、《生产安全事故报告和调查处理条例》；</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4、重庆市建设工程施工安全相关条例、办法、通知；</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5、建设单位、监理单位有关安全文明施工的规章制度；</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6、重庆渝隆环保有限公司有关安全文明施工的规章制度。</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（三）甲方的职责</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1、对乙方的安全资质、管理人员及作业人员的安全资格情况进行核查，对核查材料复印件存档保管。乙方资质、资格不符合规定的，有权要求乙方更换人员或终止合同；</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2、组织乙方作业人员进行入场安全教育；</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3、定期和不定期召开安全工作例会，协调解决现场的安全问题；</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4、编制并向乙方书面明确施工方案、作业指导书和安全措施，劳务作业前，组织乙方的负责人及相关</w:t>
      </w:r>
      <w:r>
        <w:rPr>
          <w:rFonts w:hint="eastAsia" w:ascii="仿宋" w:hAnsi="仿宋" w:eastAsia="仿宋" w:cs="宋体"/>
          <w:bCs/>
          <w:color w:val="auto"/>
          <w:spacing w:val="8"/>
          <w:sz w:val="28"/>
          <w:szCs w:val="28"/>
          <w:highlight w:val="none"/>
          <w:lang w:val="en-US" w:eastAsia="zh-CN"/>
        </w:rPr>
        <w:t>管理</w:t>
      </w:r>
      <w:r>
        <w:rPr>
          <w:rFonts w:hint="eastAsia" w:ascii="仿宋" w:hAnsi="仿宋" w:eastAsia="仿宋" w:cs="宋体"/>
          <w:bCs/>
          <w:color w:val="auto"/>
          <w:spacing w:val="8"/>
          <w:sz w:val="28"/>
          <w:szCs w:val="28"/>
          <w:highlight w:val="none"/>
        </w:rPr>
        <w:t>人员</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驾驶员等</w:t>
      </w:r>
      <w:r>
        <w:rPr>
          <w:rFonts w:hint="eastAsia" w:ascii="仿宋" w:hAnsi="仿宋" w:eastAsia="仿宋" w:cs="宋体"/>
          <w:bCs/>
          <w:color w:val="auto"/>
          <w:spacing w:val="8"/>
          <w:sz w:val="28"/>
          <w:szCs w:val="28"/>
          <w:highlight w:val="none"/>
        </w:rPr>
        <w:t>进行</w:t>
      </w:r>
      <w:r>
        <w:rPr>
          <w:rFonts w:hint="eastAsia" w:ascii="仿宋" w:hAnsi="仿宋" w:eastAsia="仿宋" w:cs="宋体"/>
          <w:bCs/>
          <w:color w:val="auto"/>
          <w:spacing w:val="8"/>
          <w:sz w:val="28"/>
          <w:szCs w:val="28"/>
          <w:highlight w:val="none"/>
          <w:lang w:val="en-US" w:eastAsia="zh-CN"/>
        </w:rPr>
        <w:t>运输</w:t>
      </w:r>
      <w:r>
        <w:rPr>
          <w:rFonts w:hint="eastAsia" w:ascii="仿宋" w:hAnsi="仿宋" w:eastAsia="仿宋" w:cs="宋体"/>
          <w:bCs/>
          <w:color w:val="auto"/>
          <w:spacing w:val="8"/>
          <w:sz w:val="28"/>
          <w:szCs w:val="28"/>
          <w:highlight w:val="none"/>
        </w:rPr>
        <w:t>作业的安全技术交底，由双方签字确认，并在作业过程中进行指导；</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5、组织现场安全监督检查，纠正违章行为，提出整改意见，进行考核扣款，并在当月计量中予以体现。对查出问题整改不力的，可视其严重程度责令其停工整改，直至终止合同；</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6、组织乙方参加相关应急演练，提高应急处置能力；</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7、按相关规定对乙方进行检查考核；</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8、组织协调同一区域交叉施工，督促各方落实相应的隔离和错时施工等安全措施。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（四）乙方的职责</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乙方在甲方统一组织下，对工程</w:t>
      </w:r>
      <w:r>
        <w:rPr>
          <w:rFonts w:hint="eastAsia" w:ascii="仿宋" w:hAnsi="仿宋" w:eastAsia="仿宋" w:cs="宋体"/>
          <w:bCs/>
          <w:color w:val="auto"/>
          <w:spacing w:val="8"/>
          <w:sz w:val="28"/>
          <w:szCs w:val="28"/>
          <w:highlight w:val="none"/>
          <w:lang w:val="en-US" w:eastAsia="zh-CN"/>
        </w:rPr>
        <w:t>运输</w:t>
      </w:r>
      <w:r>
        <w:rPr>
          <w:rFonts w:hint="eastAsia" w:ascii="仿宋" w:hAnsi="仿宋" w:eastAsia="仿宋" w:cs="宋体"/>
          <w:bCs/>
          <w:color w:val="auto"/>
          <w:spacing w:val="8"/>
          <w:sz w:val="28"/>
          <w:szCs w:val="28"/>
          <w:highlight w:val="none"/>
        </w:rPr>
        <w:t>中的安全工作负直接责任，具体履行以下责任：</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1、按规定提供本单位的所有安全资质、资格证明材料</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车辆年审资料、保险购买资料、车辆合格证明、车辆其他信息、驾驶员身份证明及驾驶证</w:t>
      </w:r>
      <w:r>
        <w:rPr>
          <w:rFonts w:hint="eastAsia" w:ascii="仿宋" w:hAnsi="仿宋" w:eastAsia="仿宋" w:cs="宋体"/>
          <w:bCs/>
          <w:color w:val="auto"/>
          <w:spacing w:val="8"/>
          <w:sz w:val="28"/>
          <w:szCs w:val="28"/>
          <w:highlight w:val="none"/>
        </w:rPr>
        <w:t>，对其真实性负责，并按照国家有关规定配备专职安全管理人员：安全管理人员素质应符合规定要求，持有建设行政主管部门核发的“三类人员”安全考核合格证，安全管理人员名单应报甲方备案；</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2、乙方应根据国家和重庆市有关用工规定，安排适龄、身体素质、技术水平、安全意识都符合要求的人员上岗，不得安排患有高血压、心脏病及其它不适于</w:t>
      </w:r>
      <w:r>
        <w:rPr>
          <w:rFonts w:hint="eastAsia" w:ascii="仿宋" w:hAnsi="仿宋" w:eastAsia="仿宋" w:cs="宋体"/>
          <w:bCs/>
          <w:color w:val="auto"/>
          <w:spacing w:val="8"/>
          <w:sz w:val="28"/>
          <w:szCs w:val="28"/>
          <w:highlight w:val="none"/>
          <w:lang w:val="en-US" w:eastAsia="zh-CN"/>
        </w:rPr>
        <w:t>运输驾驶</w:t>
      </w:r>
      <w:r>
        <w:rPr>
          <w:rFonts w:hint="eastAsia" w:ascii="仿宋" w:hAnsi="仿宋" w:eastAsia="仿宋" w:cs="宋体"/>
          <w:bCs/>
          <w:color w:val="auto"/>
          <w:spacing w:val="8"/>
          <w:sz w:val="28"/>
          <w:szCs w:val="28"/>
          <w:highlight w:val="none"/>
        </w:rPr>
        <w:t>等人员从事其作业，进入现场作业的人员必须经甲方审核同意，否则视为乙方擅自安排人员进入施工现场，甲方有权进行处理，乙方必须承担相应责任；</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3、</w:t>
      </w:r>
      <w:r>
        <w:rPr>
          <w:rFonts w:hint="eastAsia" w:ascii="仿宋" w:hAnsi="仿宋" w:eastAsia="仿宋" w:cs="宋体"/>
          <w:bCs/>
          <w:color w:val="auto"/>
          <w:spacing w:val="8"/>
          <w:sz w:val="28"/>
          <w:szCs w:val="28"/>
          <w:highlight w:val="none"/>
          <w:lang w:val="en-US" w:eastAsia="zh-CN"/>
        </w:rPr>
        <w:t>进入施工现场后驾驶员及管理员</w:t>
      </w:r>
      <w:r>
        <w:rPr>
          <w:rFonts w:hint="eastAsia" w:ascii="仿宋" w:hAnsi="仿宋" w:eastAsia="仿宋" w:cs="宋体"/>
          <w:bCs/>
          <w:color w:val="auto"/>
          <w:spacing w:val="8"/>
          <w:sz w:val="28"/>
          <w:szCs w:val="28"/>
          <w:highlight w:val="none"/>
        </w:rPr>
        <w:t>配备合格、规范的劳动防护用品，并督促、教育施工人员正确佩带和使用，定期对安全帽、安全带、绝缘鞋等劳动防护用品进行检查（检验）和更新，做好安全工器具的检测，确保合格、有效；</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4、按规定对员工进行安全教育，配合甲方组织作业人员（包括现场各类管理人员）的入场安全教育；</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5、落实各项安全文明施工具体措施；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6、参加甲方组织的安全工作例会和安全活动，配合甲方解决现场的安全生产问题；</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7、每日作业前由作业负责人对作业班组全体人员进行班前安全教育，并做好书面签字记录；</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8、对地下管线、架空线路、通讯线路以及已建成的工程采取相应的保护措施；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9、</w:t>
      </w:r>
      <w:r>
        <w:rPr>
          <w:rFonts w:hint="eastAsia" w:ascii="仿宋" w:hAnsi="仿宋" w:eastAsia="仿宋" w:cs="宋体"/>
          <w:bCs/>
          <w:color w:val="auto"/>
          <w:spacing w:val="8"/>
          <w:sz w:val="28"/>
          <w:szCs w:val="28"/>
          <w:highlight w:val="none"/>
          <w:lang w:val="en-US" w:eastAsia="zh-CN"/>
        </w:rPr>
        <w:t>驾驶</w:t>
      </w:r>
      <w:r>
        <w:rPr>
          <w:rFonts w:hint="eastAsia" w:ascii="仿宋" w:hAnsi="仿宋" w:eastAsia="仿宋" w:cs="宋体"/>
          <w:bCs/>
          <w:color w:val="auto"/>
          <w:spacing w:val="8"/>
          <w:sz w:val="28"/>
          <w:szCs w:val="28"/>
          <w:highlight w:val="none"/>
        </w:rPr>
        <w:t>员必须持证上岗，进入现场的</w:t>
      </w:r>
      <w:r>
        <w:rPr>
          <w:rFonts w:hint="eastAsia" w:ascii="仿宋" w:hAnsi="仿宋" w:eastAsia="仿宋" w:cs="宋体"/>
          <w:bCs/>
          <w:color w:val="auto"/>
          <w:spacing w:val="8"/>
          <w:sz w:val="28"/>
          <w:szCs w:val="28"/>
          <w:highlight w:val="none"/>
          <w:lang w:val="en-US" w:eastAsia="zh-CN"/>
        </w:rPr>
        <w:t>驾驶</w:t>
      </w:r>
      <w:r>
        <w:rPr>
          <w:rFonts w:hint="eastAsia" w:ascii="仿宋" w:hAnsi="仿宋" w:eastAsia="仿宋" w:cs="宋体"/>
          <w:bCs/>
          <w:color w:val="auto"/>
          <w:spacing w:val="8"/>
          <w:sz w:val="28"/>
          <w:szCs w:val="28"/>
          <w:highlight w:val="none"/>
        </w:rPr>
        <w:t>员须及时报甲方备案；</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10、遵守现场安全文明施工管理制度，服从建设单位、监理对现场安全文明施工的管理，配合安全检查（包括甲方、监理单位、建设单位和主管部门对工程项目的检查），对存在问题及时组织整改；</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11、在甲方指定的区域、时间、工作范围内组织施工作业，未经甲方许可，不得到其他区域和设备上工作，并采取措施，防止因交叉作业与其他施工单位产生相互影响、对人员造成伤害和对已建成工程设备设施的损坏</w:t>
      </w:r>
      <w:r>
        <w:rPr>
          <w:rFonts w:hint="eastAsia" w:ascii="仿宋" w:hAnsi="仿宋" w:eastAsia="仿宋" w:cs="宋体"/>
          <w:bCs/>
          <w:color w:val="auto"/>
          <w:spacing w:val="8"/>
          <w:sz w:val="28"/>
          <w:szCs w:val="28"/>
          <w:highlight w:val="none"/>
          <w:lang w:eastAsia="zh-CN"/>
        </w:rPr>
        <w:t>、</w:t>
      </w:r>
      <w:r>
        <w:rPr>
          <w:rFonts w:hint="eastAsia" w:ascii="仿宋" w:hAnsi="仿宋" w:eastAsia="仿宋" w:cs="宋体"/>
          <w:bCs/>
          <w:color w:val="auto"/>
          <w:spacing w:val="8"/>
          <w:sz w:val="28"/>
          <w:szCs w:val="28"/>
          <w:highlight w:val="none"/>
          <w:lang w:val="en-US" w:eastAsia="zh-CN"/>
        </w:rPr>
        <w:t>车辆通行及停放要服从甲方现场管理调度严格按甲方指定线路行进</w:t>
      </w:r>
      <w:r>
        <w:rPr>
          <w:rFonts w:hint="eastAsia" w:ascii="仿宋" w:hAnsi="仿宋" w:eastAsia="仿宋" w:cs="宋体"/>
          <w:bCs/>
          <w:color w:val="auto"/>
          <w:spacing w:val="8"/>
          <w:sz w:val="28"/>
          <w:szCs w:val="28"/>
          <w:highlight w:val="none"/>
        </w:rPr>
        <w:t>；</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12、进行现场安全巡查，检查现场施工人员的行为规范和安全措施落实情况，及时纠正违章、整改安全隐患；</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13、督促接触粉尘、有毒有害物质的人员正确使用职业病防护用品；</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14、对危险性较大的作业项目，落实专项安全技术措施，满足安全施工条件；</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15、按照甲方的现场施工环境保护的措施和要求，实施作业产生的扬尘、废气、废水、固体废物、化学危险废料以及噪声、振动等控制措施；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16、落实劳务作业相关的防火、防大风、防汛、防坍塌、防暑、防雷、防雨、防食物中毒等安全防范措施；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17、落实甲方制定的施工临时用电管理措施，做好临近带电设备以及其他危险区域的隔离防护和专人监护措施；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18、不得使用（含租赁）国家明令淘汰、禁止使用的危及生产安全的工艺、机具和设备，对使用的作业工（机）具、安全工器具进行检查、维护，确保合格有效，并教育督促作业人员正确使用、维护作业工（机）具和安全工器具；</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lang w:val="en-US" w:eastAsia="zh-CN"/>
        </w:rPr>
        <w:t>19</w:t>
      </w:r>
      <w:r>
        <w:rPr>
          <w:rFonts w:hint="eastAsia" w:ascii="仿宋" w:hAnsi="仿宋" w:eastAsia="仿宋" w:cs="宋体"/>
          <w:bCs/>
          <w:color w:val="auto"/>
          <w:spacing w:val="8"/>
          <w:sz w:val="28"/>
          <w:szCs w:val="28"/>
          <w:highlight w:val="none"/>
        </w:rPr>
        <w:t>、严格落实相应的安全措施和防火措施；</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lang w:val="en-US" w:eastAsia="zh-CN"/>
        </w:rPr>
        <w:t>20</w:t>
      </w:r>
      <w:r>
        <w:rPr>
          <w:rFonts w:hint="eastAsia" w:ascii="仿宋" w:hAnsi="仿宋" w:eastAsia="仿宋" w:cs="宋体"/>
          <w:bCs/>
          <w:color w:val="auto"/>
          <w:spacing w:val="8"/>
          <w:sz w:val="28"/>
          <w:szCs w:val="28"/>
          <w:highlight w:val="none"/>
        </w:rPr>
        <w:t>、定期组织劳务作业人员进行身体检查，并按照国家规定对本单位及所有施工人员办理人身意外伤害保险；</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w:t>
      </w:r>
      <w:r>
        <w:rPr>
          <w:rFonts w:hint="eastAsia" w:ascii="仿宋" w:hAnsi="仿宋" w:eastAsia="仿宋" w:cs="宋体"/>
          <w:bCs/>
          <w:color w:val="auto"/>
          <w:spacing w:val="8"/>
          <w:sz w:val="28"/>
          <w:szCs w:val="28"/>
          <w:highlight w:val="none"/>
          <w:lang w:val="en-US" w:eastAsia="zh-CN"/>
        </w:rPr>
        <w:t>1</w:t>
      </w:r>
      <w:r>
        <w:rPr>
          <w:rFonts w:hint="eastAsia" w:ascii="仿宋" w:hAnsi="仿宋" w:eastAsia="仿宋" w:cs="宋体"/>
          <w:bCs/>
          <w:color w:val="auto"/>
          <w:spacing w:val="8"/>
          <w:sz w:val="28"/>
          <w:szCs w:val="28"/>
          <w:highlight w:val="none"/>
        </w:rPr>
        <w:t>、建立</w:t>
      </w:r>
      <w:r>
        <w:rPr>
          <w:rFonts w:hint="eastAsia" w:ascii="仿宋" w:hAnsi="仿宋" w:eastAsia="仿宋" w:cs="宋体"/>
          <w:bCs/>
          <w:color w:val="auto"/>
          <w:spacing w:val="8"/>
          <w:sz w:val="28"/>
          <w:szCs w:val="28"/>
          <w:highlight w:val="none"/>
          <w:lang w:val="en-US" w:eastAsia="zh-CN"/>
        </w:rPr>
        <w:t>驾驶</w:t>
      </w:r>
      <w:r>
        <w:rPr>
          <w:rFonts w:hint="eastAsia" w:ascii="仿宋" w:hAnsi="仿宋" w:eastAsia="仿宋" w:cs="宋体"/>
          <w:bCs/>
          <w:color w:val="auto"/>
          <w:spacing w:val="8"/>
          <w:sz w:val="28"/>
          <w:szCs w:val="28"/>
          <w:highlight w:val="none"/>
        </w:rPr>
        <w:t>人员花名册、</w:t>
      </w:r>
      <w:r>
        <w:rPr>
          <w:rFonts w:hint="eastAsia" w:ascii="仿宋" w:hAnsi="仿宋" w:eastAsia="仿宋" w:cs="宋体"/>
          <w:bCs/>
          <w:color w:val="auto"/>
          <w:spacing w:val="8"/>
          <w:sz w:val="28"/>
          <w:szCs w:val="28"/>
          <w:highlight w:val="none"/>
          <w:lang w:val="en-US" w:eastAsia="zh-CN"/>
        </w:rPr>
        <w:t>通讯录</w:t>
      </w:r>
      <w:r>
        <w:rPr>
          <w:rFonts w:hint="eastAsia" w:ascii="仿宋" w:hAnsi="仿宋" w:eastAsia="仿宋" w:cs="宋体"/>
          <w:bCs/>
          <w:color w:val="auto"/>
          <w:spacing w:val="8"/>
          <w:sz w:val="28"/>
          <w:szCs w:val="28"/>
          <w:highlight w:val="none"/>
        </w:rPr>
        <w:t>，对项目施工期内全部</w:t>
      </w:r>
      <w:r>
        <w:rPr>
          <w:rFonts w:hint="eastAsia" w:ascii="仿宋" w:hAnsi="仿宋" w:eastAsia="仿宋" w:cs="宋体"/>
          <w:bCs/>
          <w:color w:val="auto"/>
          <w:spacing w:val="8"/>
          <w:sz w:val="28"/>
          <w:szCs w:val="28"/>
          <w:highlight w:val="none"/>
          <w:lang w:val="en-US" w:eastAsia="zh-CN"/>
        </w:rPr>
        <w:t>驾驶员</w:t>
      </w:r>
      <w:r>
        <w:rPr>
          <w:rFonts w:hint="eastAsia" w:ascii="仿宋" w:hAnsi="仿宋" w:eastAsia="仿宋" w:cs="宋体"/>
          <w:bCs/>
          <w:color w:val="auto"/>
          <w:spacing w:val="8"/>
          <w:sz w:val="28"/>
          <w:szCs w:val="28"/>
          <w:highlight w:val="none"/>
        </w:rPr>
        <w:t>人员实行动态实名制管理，</w:t>
      </w:r>
      <w:r>
        <w:rPr>
          <w:rFonts w:hint="eastAsia" w:ascii="仿宋" w:hAnsi="仿宋" w:eastAsia="仿宋" w:cs="宋体"/>
          <w:bCs/>
          <w:color w:val="auto"/>
          <w:spacing w:val="8"/>
          <w:sz w:val="28"/>
          <w:szCs w:val="28"/>
          <w:highlight w:val="none"/>
          <w:lang w:val="en-US" w:eastAsia="zh-CN"/>
        </w:rPr>
        <w:t>必须</w:t>
      </w:r>
      <w:r>
        <w:rPr>
          <w:rFonts w:hint="eastAsia" w:ascii="仿宋" w:hAnsi="仿宋" w:eastAsia="仿宋" w:cs="宋体"/>
          <w:bCs/>
          <w:color w:val="auto"/>
          <w:spacing w:val="8"/>
          <w:sz w:val="28"/>
          <w:szCs w:val="28"/>
          <w:highlight w:val="none"/>
        </w:rPr>
        <w:t>完善</w:t>
      </w:r>
      <w:r>
        <w:rPr>
          <w:rFonts w:hint="eastAsia" w:ascii="仿宋" w:hAnsi="仿宋" w:eastAsia="仿宋" w:cs="宋体"/>
          <w:bCs/>
          <w:color w:val="auto"/>
          <w:spacing w:val="8"/>
          <w:sz w:val="28"/>
          <w:szCs w:val="28"/>
          <w:highlight w:val="none"/>
          <w:lang w:val="en-US" w:eastAsia="zh-CN"/>
        </w:rPr>
        <w:t>相应</w:t>
      </w:r>
      <w:r>
        <w:rPr>
          <w:rFonts w:hint="eastAsia" w:ascii="仿宋" w:hAnsi="仿宋" w:eastAsia="仿宋" w:cs="宋体"/>
          <w:bCs/>
          <w:color w:val="auto"/>
          <w:spacing w:val="8"/>
          <w:sz w:val="28"/>
          <w:szCs w:val="28"/>
          <w:highlight w:val="none"/>
        </w:rPr>
        <w:t>保险手续；</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（五）安全事故处理及报告</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1、施工现场一旦发生伤亡及其它事故，乙方必须立即向甲方项目经理部如实报告，不得迟报、瞒报、慌报、漏报。乙方如对所发生的事故迟报、瞒报、慌报、漏报的，甲方有权对乙方处罚，并由乙方承担相应责任与经济责任。</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2、违约责任详见承包合同约定。</w:t>
      </w:r>
    </w:p>
    <w:p>
      <w:pPr>
        <w:widowControl/>
        <w:spacing w:line="560" w:lineRule="exact"/>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三、附则</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（一）本协议约定的各项条款，经双方签字、盖章后生效，作为合同附件具有同等法律效力，并可独立于主合同存在，甲乙双方应严格按照本协议规定的各项条款，承担相应的安全文明施工、环境保护责任。</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（二）本协议内容如与国家有关法律、法规和规定不一致，按照国家有关规定执行。本协议如与承包合同存在差异以承包合同为准。</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（三）甲方和乙方之间是</w:t>
      </w:r>
      <w:r>
        <w:rPr>
          <w:rFonts w:hint="eastAsia" w:ascii="仿宋" w:hAnsi="仿宋" w:eastAsia="仿宋" w:cs="宋体"/>
          <w:bCs/>
          <w:color w:val="auto"/>
          <w:spacing w:val="8"/>
          <w:sz w:val="28"/>
          <w:szCs w:val="28"/>
          <w:highlight w:val="none"/>
          <w:lang w:val="en-US" w:eastAsia="zh-CN"/>
        </w:rPr>
        <w:t>污染土运输</w:t>
      </w:r>
      <w:r>
        <w:rPr>
          <w:rFonts w:hint="eastAsia" w:ascii="仿宋" w:hAnsi="仿宋" w:eastAsia="仿宋" w:cs="宋体"/>
          <w:bCs/>
          <w:color w:val="auto"/>
          <w:spacing w:val="8"/>
          <w:sz w:val="28"/>
          <w:szCs w:val="28"/>
          <w:highlight w:val="none"/>
        </w:rPr>
        <w:t xml:space="preserve">同关系，乙方与其雇佣的作业人员是劳动合同关系，乙方作为雇佣者是其所雇佣人员的安全生产责任主体。      </w:t>
      </w:r>
    </w:p>
    <w:p>
      <w:pPr>
        <w:widowControl/>
        <w:spacing w:line="560" w:lineRule="exact"/>
        <w:ind w:firstLine="592" w:firstLineChars="200"/>
        <w:jc w:val="left"/>
        <w:rPr>
          <w:rFonts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（四）其他未经事宜可另行约定。</w:t>
      </w:r>
    </w:p>
    <w:p>
      <w:pPr>
        <w:widowControl/>
        <w:spacing w:line="560" w:lineRule="exact"/>
        <w:ind w:firstLine="592" w:firstLineChars="200"/>
        <w:jc w:val="left"/>
        <w:rPr>
          <w:rFonts w:hint="eastAsia" w:ascii="仿宋" w:hAnsi="仿宋" w:eastAsia="仿宋" w:cs="宋体"/>
          <w:bCs/>
          <w:color w:val="auto"/>
          <w:spacing w:val="8"/>
          <w:sz w:val="28"/>
          <w:szCs w:val="28"/>
          <w:highlight w:val="none"/>
        </w:rPr>
      </w:pPr>
      <w:r>
        <w:rPr>
          <w:rFonts w:hint="eastAsia" w:ascii="仿宋" w:hAnsi="仿宋" w:eastAsia="仿宋" w:cs="宋体"/>
          <w:bCs/>
          <w:color w:val="auto"/>
          <w:spacing w:val="8"/>
          <w:sz w:val="28"/>
          <w:szCs w:val="28"/>
          <w:highlight w:val="none"/>
        </w:rPr>
        <w:t>（五）本协议一式贰份，甲方执壹份，乙方执壹份。</w:t>
      </w:r>
    </w:p>
    <w:p>
      <w:pPr>
        <w:pStyle w:val="26"/>
        <w:spacing w:line="560" w:lineRule="exact"/>
        <w:ind w:left="2380" w:leftChars="200" w:hanging="1960" w:hangingChars="700"/>
        <w:jc w:val="left"/>
        <w:rPr>
          <w:rFonts w:ascii="仿宋" w:hAnsi="仿宋" w:eastAsia="仿宋" w:cs="宋体"/>
          <w:color w:val="auto"/>
          <w:sz w:val="28"/>
          <w:szCs w:val="28"/>
          <w:highlight w:val="none"/>
        </w:rPr>
      </w:pPr>
    </w:p>
    <w:p>
      <w:pPr>
        <w:pStyle w:val="26"/>
        <w:spacing w:line="560" w:lineRule="exact"/>
        <w:ind w:left="2380" w:leftChars="200" w:hanging="1960" w:hangingChars="700"/>
        <w:jc w:val="left"/>
        <w:rPr>
          <w:rFonts w:ascii="仿宋" w:hAnsi="仿宋" w:eastAsia="仿宋" w:cs="宋体"/>
          <w:color w:val="auto"/>
          <w:sz w:val="28"/>
          <w:szCs w:val="28"/>
          <w:highlight w:val="none"/>
        </w:rPr>
      </w:pPr>
    </w:p>
    <w:p>
      <w:pPr>
        <w:pStyle w:val="26"/>
        <w:spacing w:line="560" w:lineRule="exact"/>
        <w:ind w:left="2380" w:leftChars="200" w:hanging="1960" w:hangingChars="700"/>
        <w:jc w:val="left"/>
        <w:rPr>
          <w:rFonts w:ascii="仿宋" w:hAnsi="仿宋" w:eastAsia="仿宋" w:cs="宋体"/>
          <w:color w:val="auto"/>
          <w:sz w:val="28"/>
          <w:szCs w:val="28"/>
          <w:highlight w:val="none"/>
        </w:rPr>
      </w:pPr>
    </w:p>
    <w:p>
      <w:pPr>
        <w:pStyle w:val="26"/>
        <w:spacing w:line="560" w:lineRule="exact"/>
        <w:ind w:left="2380" w:leftChars="200" w:hanging="1960" w:hangingChars="700"/>
        <w:jc w:val="left"/>
        <w:rPr>
          <w:rFonts w:ascii="仿宋" w:hAnsi="仿宋" w:eastAsia="仿宋" w:cs="宋体"/>
          <w:color w:val="auto"/>
          <w:sz w:val="28"/>
          <w:szCs w:val="28"/>
          <w:highlight w:val="none"/>
        </w:rPr>
      </w:pPr>
    </w:p>
    <w:p>
      <w:pPr>
        <w:pStyle w:val="26"/>
        <w:spacing w:line="560" w:lineRule="exact"/>
        <w:ind w:left="5039" w:leftChars="266" w:hanging="4480" w:hangingChars="160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甲 </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 xml:space="preserve">方（盖章）:      </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 xml:space="preserve">乙 </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 xml:space="preserve">方（盖章）： </w:t>
      </w:r>
      <w:r>
        <w:rPr>
          <w:rFonts w:hint="eastAsia" w:ascii="仿宋" w:hAnsi="仿宋" w:eastAsia="仿宋" w:cstheme="minorBidi"/>
          <w:color w:val="auto"/>
          <w:sz w:val="28"/>
          <w:szCs w:val="28"/>
          <w:highlight w:val="none"/>
        </w:rPr>
        <w:t xml:space="preserve"> </w:t>
      </w:r>
      <w:r>
        <w:rPr>
          <w:rFonts w:hint="eastAsia" w:ascii="仿宋" w:hAnsi="仿宋" w:eastAsia="仿宋" w:cs="宋体"/>
          <w:color w:val="auto"/>
          <w:sz w:val="28"/>
          <w:szCs w:val="28"/>
          <w:highlight w:val="none"/>
        </w:rPr>
        <w:t xml:space="preserve">                           </w:t>
      </w:r>
    </w:p>
    <w:p>
      <w:pPr>
        <w:pStyle w:val="26"/>
        <w:spacing w:line="56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法定代表人 </w:t>
      </w:r>
      <w:r>
        <w:rPr>
          <w:rFonts w:ascii="仿宋" w:hAnsi="仿宋" w:eastAsia="仿宋" w:cs="宋体"/>
          <w:color w:val="auto"/>
          <w:sz w:val="28"/>
          <w:szCs w:val="28"/>
          <w:highlight w:val="none"/>
        </w:rPr>
        <w:t xml:space="preserve">                     </w:t>
      </w:r>
      <w:r>
        <w:rPr>
          <w:rFonts w:hint="eastAsia" w:ascii="仿宋" w:hAnsi="仿宋" w:eastAsia="仿宋" w:cs="宋体"/>
          <w:color w:val="auto"/>
          <w:sz w:val="28"/>
          <w:szCs w:val="28"/>
          <w:highlight w:val="none"/>
        </w:rPr>
        <w:t>法定代表人</w:t>
      </w:r>
    </w:p>
    <w:p>
      <w:pPr>
        <w:pStyle w:val="26"/>
        <w:spacing w:line="560" w:lineRule="exact"/>
        <w:ind w:firstLine="560" w:firstLineChars="200"/>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 xml:space="preserve">或授权委托人：                  或授权委托人：                         </w:t>
      </w: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sectPr>
          <w:pgSz w:w="11906" w:h="16838"/>
          <w:pgMar w:top="1440" w:right="1800" w:bottom="1440" w:left="1800" w:header="851" w:footer="992" w:gutter="0"/>
          <w:cols w:space="425" w:num="1"/>
          <w:docGrid w:type="lines" w:linePitch="312" w:charSpace="0"/>
        </w:sectPr>
      </w:pPr>
    </w:p>
    <w:p>
      <w:pPr>
        <w:spacing w:line="560" w:lineRule="exact"/>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2</w:t>
      </w:r>
    </w:p>
    <w:p>
      <w:pPr>
        <w:shd w:val="clear" w:color="auto" w:fill="FFFFFF"/>
        <w:spacing w:line="560" w:lineRule="exact"/>
        <w:jc w:val="center"/>
        <w:rPr>
          <w:rFonts w:ascii="仿宋" w:hAnsi="仿宋" w:eastAsia="仿宋" w:cs="宋体"/>
          <w:color w:val="auto"/>
          <w:spacing w:val="8"/>
          <w:sz w:val="28"/>
          <w:szCs w:val="28"/>
          <w:highlight w:val="none"/>
        </w:rPr>
      </w:pPr>
      <w:r>
        <w:rPr>
          <w:rFonts w:hint="eastAsia" w:ascii="仿宋" w:hAnsi="仿宋" w:eastAsia="仿宋" w:cs="宋体"/>
          <w:b/>
          <w:bCs/>
          <w:color w:val="auto"/>
          <w:spacing w:val="8"/>
          <w:sz w:val="28"/>
          <w:szCs w:val="28"/>
          <w:highlight w:val="none"/>
        </w:rPr>
        <w:t xml:space="preserve"> 廉政承诺书</w:t>
      </w:r>
    </w:p>
    <w:p>
      <w:pPr>
        <w:shd w:val="clear" w:color="auto" w:fill="FFFFFF"/>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重庆渝隆环保有限公司：</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一、我单位为了保证项目招标工作、合同签订和合同履行的顺利进行，做好此过程中的廉政建设和反腐败工作，共同维护双方单位形象和员工本人利益不受损害，我单位做如下承诺：</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1、尊重贵单位的廉政建设制度和相关管理规定，本着廉洁、公开、公平、公正的原则进行项目招标工作、合同签订和合同履行。</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2、不以任何形式向贵公司工作人员或其家属赠送礼金、礼品、有价证券、购物券或给予其他好处。</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3、不邀请贵公司工作人员及其家属参加旅游、健身或娱乐等消费活动。</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4、不与贵公司工作人员或其家属发生公司生产经营以外的业务合作和经济往来。</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5、随合同赠送的硬件、软件或其他折扣在合同中明确约定、办理到货验收手续；不以任何方式私自支付给甲方工作人员。</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6、根据合同应向贵公司支付的工程技术配合费、咨询费、劳务费等款项，不以任何形式私自支付给贵公司部门或工作人员。</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7、发现贵公司工作人员有索要礼金、礼品、有价证券、购物券或给予其他好处等不廉洁行为，及时告知贵公司相关部门。</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二、在项目招标阶段、合同签订和合同履行过程中，如贵公司发现我单位违反以上承诺，我单位愿意接受贵公司给予的处罚直至取消设备供货资格；如因此造成贵公司工作人员被检察机关立案查处、给贵公司形象带来损害，贵公司有权终止合同。因上述原因对贵公司造成的损失，我单位在贵公司通知一个月内无条件赔偿。</w:t>
      </w:r>
    </w:p>
    <w:p>
      <w:pPr>
        <w:shd w:val="clear" w:color="auto" w:fill="FFFFFF"/>
        <w:spacing w:line="560" w:lineRule="exact"/>
        <w:ind w:firstLine="57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三、本承诺书经我单位盖章生效。</w:t>
      </w:r>
    </w:p>
    <w:p>
      <w:pPr>
        <w:pStyle w:val="2"/>
        <w:rPr>
          <w:color w:val="auto"/>
          <w:highlight w:val="none"/>
        </w:rPr>
      </w:pPr>
    </w:p>
    <w:p>
      <w:pPr>
        <w:pStyle w:val="2"/>
        <w:rPr>
          <w:color w:val="auto"/>
          <w:highlight w:val="none"/>
        </w:rPr>
      </w:pPr>
    </w:p>
    <w:p>
      <w:pPr>
        <w:shd w:val="clear" w:color="auto" w:fill="FFFFFF"/>
        <w:spacing w:line="560" w:lineRule="exact"/>
        <w:ind w:firstLine="1184" w:firstLineChars="4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施工单位（盖章）：</w:t>
      </w:r>
      <w:r>
        <w:rPr>
          <w:rFonts w:hint="eastAsia" w:ascii="仿宋" w:hAnsi="仿宋" w:eastAsia="仿宋"/>
          <w:color w:val="auto"/>
          <w:sz w:val="28"/>
          <w:szCs w:val="28"/>
          <w:highlight w:val="none"/>
        </w:rPr>
        <w:t xml:space="preserve"> </w:t>
      </w:r>
    </w:p>
    <w:p>
      <w:pPr>
        <w:shd w:val="clear" w:color="auto" w:fill="FFFFFF"/>
        <w:spacing w:line="560" w:lineRule="exact"/>
        <w:ind w:firstLine="1480" w:firstLineChars="5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负责人（签章）：</w:t>
      </w: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spacing w:line="560" w:lineRule="exact"/>
        <w:jc w:val="left"/>
        <w:rPr>
          <w:rFonts w:ascii="仿宋" w:hAnsi="仿宋" w:eastAsia="仿宋"/>
          <w:color w:val="auto"/>
          <w:sz w:val="28"/>
          <w:szCs w:val="28"/>
          <w:highlight w:val="none"/>
        </w:rPr>
      </w:pPr>
    </w:p>
    <w:p>
      <w:pPr>
        <w:pStyle w:val="2"/>
        <w:rPr>
          <w:color w:val="auto"/>
          <w:highlight w:val="none"/>
        </w:rPr>
      </w:pPr>
    </w:p>
    <w:p>
      <w:pPr>
        <w:spacing w:line="560" w:lineRule="exact"/>
        <w:rPr>
          <w:rFonts w:ascii="仿宋" w:hAnsi="仿宋" w:eastAsia="仿宋"/>
          <w:color w:val="auto"/>
          <w:sz w:val="28"/>
          <w:szCs w:val="28"/>
          <w:highlight w:val="none"/>
        </w:rPr>
      </w:pPr>
    </w:p>
    <w:p>
      <w:pPr>
        <w:pStyle w:val="2"/>
        <w:rPr>
          <w:color w:val="auto"/>
          <w:highlight w:val="none"/>
        </w:rPr>
      </w:pPr>
    </w:p>
    <w:p>
      <w:pPr>
        <w:spacing w:line="560" w:lineRule="exact"/>
        <w:rPr>
          <w:rFonts w:ascii="仿宋" w:hAnsi="仿宋" w:eastAsia="仿宋"/>
          <w:color w:val="auto"/>
          <w:sz w:val="28"/>
          <w:szCs w:val="28"/>
          <w:highlight w:val="none"/>
        </w:rPr>
      </w:pPr>
    </w:p>
    <w:p>
      <w:pPr>
        <w:pStyle w:val="2"/>
        <w:rPr>
          <w:color w:val="auto"/>
          <w:highlight w:val="none"/>
        </w:rPr>
      </w:pPr>
    </w:p>
    <w:p>
      <w:pPr>
        <w:spacing w:line="560" w:lineRule="exact"/>
        <w:rPr>
          <w:rFonts w:ascii="仿宋" w:hAnsi="仿宋" w:eastAsia="仿宋"/>
          <w:color w:val="auto"/>
          <w:sz w:val="28"/>
          <w:szCs w:val="28"/>
          <w:highlight w:val="none"/>
        </w:rPr>
      </w:pPr>
    </w:p>
    <w:p>
      <w:pPr>
        <w:pStyle w:val="2"/>
        <w:rPr>
          <w:color w:val="auto"/>
          <w:highlight w:val="none"/>
        </w:rPr>
      </w:pPr>
    </w:p>
    <w:p>
      <w:pPr>
        <w:pStyle w:val="2"/>
        <w:rPr>
          <w:color w:val="auto"/>
          <w:highlight w:val="none"/>
        </w:rPr>
      </w:pPr>
    </w:p>
    <w:p>
      <w:pPr>
        <w:spacing w:line="560" w:lineRule="exact"/>
        <w:jc w:val="left"/>
        <w:rPr>
          <w:rFonts w:ascii="仿宋" w:hAnsi="仿宋" w:eastAsia="仿宋"/>
          <w:color w:val="auto"/>
          <w:sz w:val="28"/>
          <w:szCs w:val="28"/>
          <w:highlight w:val="none"/>
        </w:rPr>
        <w:sectPr>
          <w:pgSz w:w="11906" w:h="16838"/>
          <w:pgMar w:top="1440" w:right="1800" w:bottom="1440" w:left="1800" w:header="851" w:footer="992" w:gutter="0"/>
          <w:cols w:space="425" w:num="1"/>
          <w:docGrid w:type="lines" w:linePitch="312" w:charSpace="0"/>
        </w:sectPr>
      </w:pPr>
    </w:p>
    <w:p>
      <w:pPr>
        <w:spacing w:line="560" w:lineRule="exact"/>
        <w:jc w:val="left"/>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3</w:t>
      </w:r>
    </w:p>
    <w:p>
      <w:pPr>
        <w:spacing w:line="560" w:lineRule="exact"/>
        <w:jc w:val="center"/>
        <w:rPr>
          <w:rFonts w:ascii="仿宋" w:hAnsi="仿宋" w:eastAsia="仿宋"/>
          <w:b/>
          <w:bCs/>
          <w:color w:val="auto"/>
          <w:sz w:val="28"/>
          <w:szCs w:val="28"/>
          <w:highlight w:val="none"/>
        </w:rPr>
      </w:pPr>
      <w:r>
        <w:rPr>
          <w:rStyle w:val="18"/>
          <w:rFonts w:hint="eastAsia" w:ascii="仿宋" w:hAnsi="仿宋" w:eastAsia="仿宋"/>
          <w:color w:val="auto"/>
          <w:sz w:val="28"/>
          <w:szCs w:val="28"/>
          <w:highlight w:val="none"/>
        </w:rPr>
        <w:t>农民工工资支付承诺书</w:t>
      </w:r>
    </w:p>
    <w:p>
      <w:pPr>
        <w:spacing w:line="560" w:lineRule="exact"/>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重庆渝隆环保有限公司：</w:t>
      </w:r>
    </w:p>
    <w:p>
      <w:pPr>
        <w:spacing w:line="560" w:lineRule="exact"/>
        <w:ind w:firstLine="592" w:firstLineChars="200"/>
        <w:rPr>
          <w:rFonts w:hint="eastAsia" w:ascii="仿宋" w:hAnsi="仿宋" w:eastAsia="仿宋" w:cs="宋体"/>
          <w:color w:val="auto"/>
          <w:spacing w:val="8"/>
          <w:sz w:val="28"/>
          <w:szCs w:val="28"/>
          <w:highlight w:val="none"/>
          <w:lang w:val="en-US" w:eastAsia="zh-CN"/>
        </w:rPr>
      </w:pPr>
      <w:r>
        <w:rPr>
          <w:rFonts w:hint="eastAsia" w:ascii="仿宋" w:hAnsi="仿宋" w:eastAsia="仿宋" w:cs="宋体"/>
          <w:color w:val="auto"/>
          <w:spacing w:val="8"/>
          <w:sz w:val="28"/>
          <w:szCs w:val="28"/>
          <w:highlight w:val="none"/>
        </w:rPr>
        <w:t>为切实保障农民工合法权益，维护社会稳定，按照重庆市劳动局和社会保障局等部门《关于开展农民工工资支付情况专项检查的实施意见》的要求，对《</w:t>
      </w:r>
      <w:r>
        <w:rPr>
          <w:rFonts w:hint="eastAsia" w:ascii="仿宋" w:hAnsi="仿宋" w:eastAsia="仿宋" w:cs="宋体"/>
          <w:color w:val="auto"/>
          <w:sz w:val="28"/>
          <w:szCs w:val="28"/>
          <w:highlight w:val="none"/>
          <w:lang w:val="en-US" w:eastAsia="zh-CN"/>
        </w:rPr>
        <w:t>重庆市九龙坡区重庆电厂城市更新项目－重庆美术公园重庆电厂区域（二期）工程六标段</w:t>
      </w:r>
      <w:r>
        <w:rPr>
          <w:rFonts w:hint="eastAsia" w:ascii="仿宋" w:hAnsi="仿宋" w:eastAsia="仿宋" w:cs="Times New Roman"/>
          <w:color w:val="auto"/>
          <w:sz w:val="28"/>
          <w:szCs w:val="28"/>
          <w:highlight w:val="none"/>
          <w:lang w:val="en-US" w:eastAsia="zh-CN"/>
        </w:rPr>
        <w:t>及九龙坡区兰美路秦安机电原址地块土壤污染治理修复项目</w:t>
      </w:r>
      <w:r>
        <w:rPr>
          <w:rFonts w:hint="eastAsia" w:ascii="仿宋" w:hAnsi="仿宋" w:eastAsia="仿宋" w:cs="宋体"/>
          <w:color w:val="auto"/>
          <w:spacing w:val="8"/>
          <w:sz w:val="28"/>
          <w:szCs w:val="28"/>
          <w:highlight w:val="none"/>
          <w:lang w:eastAsia="zh-CN"/>
        </w:rPr>
        <w:t>污染土运输及处置服务</w:t>
      </w:r>
      <w:r>
        <w:rPr>
          <w:rFonts w:hint="eastAsia" w:ascii="仿宋" w:hAnsi="仿宋" w:eastAsia="仿宋" w:cs="宋体"/>
          <w:color w:val="auto"/>
          <w:spacing w:val="8"/>
          <w:sz w:val="28"/>
          <w:szCs w:val="28"/>
          <w:highlight w:val="none"/>
        </w:rPr>
        <w:t>》合同中涉及的全部工程，本单位郑重承诺：</w:t>
      </w:r>
    </w:p>
    <w:p>
      <w:pPr>
        <w:spacing w:line="560" w:lineRule="exact"/>
        <w:ind w:firstLine="592" w:firstLineChars="200"/>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rPr>
        <w:t>、认真开展对所属项目部农民工工资支付情况的自查自纠，严格遵守劳动保障法律法规；</w:t>
      </w:r>
    </w:p>
    <w:p>
      <w:pPr>
        <w:spacing w:line="560" w:lineRule="exact"/>
        <w:ind w:firstLine="592" w:firstLineChars="200"/>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2</w:t>
      </w:r>
      <w:r>
        <w:rPr>
          <w:rFonts w:hint="eastAsia" w:ascii="仿宋" w:hAnsi="仿宋" w:eastAsia="仿宋" w:cs="宋体"/>
          <w:color w:val="auto"/>
          <w:spacing w:val="8"/>
          <w:sz w:val="28"/>
          <w:szCs w:val="28"/>
          <w:highlight w:val="none"/>
        </w:rPr>
        <w:t>、对已经通过包工头发放的工资，保证监督包工头发放到农民工本人手中；</w:t>
      </w:r>
    </w:p>
    <w:p>
      <w:pPr>
        <w:spacing w:line="560" w:lineRule="exact"/>
        <w:ind w:firstLine="592" w:firstLineChars="200"/>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3</w:t>
      </w:r>
      <w:r>
        <w:rPr>
          <w:rFonts w:hint="eastAsia" w:ascii="仿宋" w:hAnsi="仿宋" w:eastAsia="仿宋" w:cs="宋体"/>
          <w:color w:val="auto"/>
          <w:spacing w:val="8"/>
          <w:sz w:val="28"/>
          <w:szCs w:val="28"/>
          <w:highlight w:val="none"/>
        </w:rPr>
        <w:t>、对尚未发放的工资，保证直接支付给农民工本人；</w:t>
      </w:r>
    </w:p>
    <w:p>
      <w:pPr>
        <w:spacing w:line="560" w:lineRule="exact"/>
        <w:ind w:firstLine="592" w:firstLineChars="200"/>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4</w:t>
      </w:r>
      <w:r>
        <w:rPr>
          <w:rFonts w:hint="eastAsia" w:ascii="仿宋" w:hAnsi="仿宋" w:eastAsia="仿宋" w:cs="宋体"/>
          <w:color w:val="auto"/>
          <w:spacing w:val="8"/>
          <w:sz w:val="28"/>
          <w:szCs w:val="28"/>
          <w:highlight w:val="none"/>
        </w:rPr>
        <w:t>、资金全部足额发放到位；</w:t>
      </w:r>
    </w:p>
    <w:p>
      <w:pPr>
        <w:spacing w:line="560" w:lineRule="exact"/>
        <w:ind w:firstLine="544"/>
        <w:rPr>
          <w:rFonts w:ascii="仿宋" w:hAnsi="仿宋" w:eastAsia="仿宋" w:cs="宋体"/>
          <w:color w:val="auto"/>
          <w:spacing w:val="8"/>
          <w:sz w:val="28"/>
          <w:szCs w:val="28"/>
          <w:highlight w:val="none"/>
        </w:rPr>
      </w:pPr>
      <w:r>
        <w:rPr>
          <w:rFonts w:ascii="仿宋" w:hAnsi="仿宋" w:eastAsia="仿宋" w:cs="宋体"/>
          <w:color w:val="auto"/>
          <w:spacing w:val="8"/>
          <w:sz w:val="28"/>
          <w:szCs w:val="28"/>
          <w:highlight w:val="none"/>
        </w:rPr>
        <w:t>5</w:t>
      </w:r>
      <w:r>
        <w:rPr>
          <w:rFonts w:hint="eastAsia" w:ascii="仿宋" w:hAnsi="仿宋" w:eastAsia="仿宋" w:cs="宋体"/>
          <w:color w:val="auto"/>
          <w:spacing w:val="8"/>
          <w:sz w:val="28"/>
          <w:szCs w:val="28"/>
          <w:highlight w:val="none"/>
        </w:rPr>
        <w:t>、认真做好农民工的</w:t>
      </w:r>
      <w:r>
        <w:rPr>
          <w:color w:val="auto"/>
          <w:highlight w:val="none"/>
        </w:rPr>
        <w:fldChar w:fldCharType="begin"/>
      </w:r>
      <w:r>
        <w:rPr>
          <w:color w:val="auto"/>
          <w:highlight w:val="none"/>
        </w:rPr>
        <w:instrText xml:space="preserve"> HYPERLINK "http://www.mian4.net/gongzuozongjie/" \t "_blank" </w:instrText>
      </w:r>
      <w:r>
        <w:rPr>
          <w:color w:val="auto"/>
          <w:highlight w:val="none"/>
        </w:rPr>
        <w:fldChar w:fldCharType="separate"/>
      </w:r>
      <w:r>
        <w:rPr>
          <w:rFonts w:hint="eastAsia" w:ascii="仿宋" w:hAnsi="仿宋" w:eastAsia="仿宋" w:cs="宋体"/>
          <w:color w:val="auto"/>
          <w:spacing w:val="8"/>
          <w:sz w:val="28"/>
          <w:szCs w:val="28"/>
          <w:highlight w:val="none"/>
        </w:rPr>
        <w:t>工作</w:t>
      </w:r>
      <w:r>
        <w:rPr>
          <w:rFonts w:hint="eastAsia" w:ascii="仿宋" w:hAnsi="仿宋" w:eastAsia="仿宋" w:cs="宋体"/>
          <w:color w:val="auto"/>
          <w:spacing w:val="8"/>
          <w:sz w:val="28"/>
          <w:szCs w:val="28"/>
          <w:highlight w:val="none"/>
        </w:rPr>
        <w:fldChar w:fldCharType="end"/>
      </w:r>
      <w:r>
        <w:rPr>
          <w:rFonts w:hint="eastAsia" w:ascii="仿宋" w:hAnsi="仿宋" w:eastAsia="仿宋" w:cs="宋体"/>
          <w:color w:val="auto"/>
          <w:spacing w:val="8"/>
          <w:sz w:val="28"/>
          <w:szCs w:val="28"/>
          <w:highlight w:val="none"/>
        </w:rPr>
        <w:t>，保证不发生因拖欠工资造成农民工投诉或群体性上访事件。</w:t>
      </w:r>
    </w:p>
    <w:p>
      <w:pPr>
        <w:spacing w:line="560" w:lineRule="exact"/>
        <w:ind w:firstLine="544"/>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6、严格配合甲方执行农民工工资支付相关政策及支付要求。</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我单位自愿接受公司劳资部门的监督，如有违反，愿承担法律责任，及接受如下处理和处罚：</w:t>
      </w:r>
    </w:p>
    <w:p>
      <w:pPr>
        <w:spacing w:line="560" w:lineRule="exact"/>
        <w:ind w:firstLine="592" w:firstLineChars="200"/>
        <w:rPr>
          <w:rFonts w:ascii="仿宋" w:hAnsi="仿宋" w:eastAsia="仿宋" w:cs="宋体"/>
          <w:color w:val="auto"/>
          <w:spacing w:val="8"/>
          <w:sz w:val="28"/>
          <w:szCs w:val="28"/>
          <w:highlight w:val="none"/>
        </w:rPr>
      </w:pPr>
      <w:r>
        <w:rPr>
          <w:rFonts w:hint="eastAsia" w:ascii="仿宋" w:hAnsi="仿宋" w:eastAsia="仿宋" w:cs="宋体"/>
          <w:color w:val="auto"/>
          <w:spacing w:val="8"/>
          <w:sz w:val="28"/>
          <w:szCs w:val="28"/>
          <w:highlight w:val="none"/>
        </w:rPr>
        <w:t>因农民工未按时收到工资投诉</w:t>
      </w:r>
      <w:r>
        <w:rPr>
          <w:rFonts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rPr>
        <w:t>次，经核查情况属实则扣罚承诺人</w:t>
      </w:r>
      <w:r>
        <w:rPr>
          <w:rFonts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rPr>
        <w:t>的保证金；出现农民工因未按时收到工资的闹事现象</w:t>
      </w:r>
      <w:r>
        <w:rPr>
          <w:rFonts w:ascii="仿宋" w:hAnsi="仿宋" w:eastAsia="仿宋" w:cs="宋体"/>
          <w:color w:val="auto"/>
          <w:spacing w:val="8"/>
          <w:sz w:val="28"/>
          <w:szCs w:val="28"/>
          <w:highlight w:val="none"/>
        </w:rPr>
        <w:t>1</w:t>
      </w:r>
      <w:r>
        <w:rPr>
          <w:rFonts w:hint="eastAsia" w:ascii="仿宋" w:hAnsi="仿宋" w:eastAsia="仿宋" w:cs="宋体"/>
          <w:color w:val="auto"/>
          <w:spacing w:val="8"/>
          <w:sz w:val="28"/>
          <w:szCs w:val="28"/>
          <w:highlight w:val="none"/>
        </w:rPr>
        <w:t>次，扣罚承诺人</w:t>
      </w:r>
      <w:r>
        <w:rPr>
          <w:rFonts w:ascii="仿宋" w:hAnsi="仿宋" w:eastAsia="仿宋" w:cs="宋体"/>
          <w:color w:val="auto"/>
          <w:spacing w:val="8"/>
          <w:sz w:val="28"/>
          <w:szCs w:val="28"/>
          <w:highlight w:val="none"/>
        </w:rPr>
        <w:t>10%</w:t>
      </w:r>
      <w:r>
        <w:rPr>
          <w:rFonts w:hint="eastAsia" w:ascii="仿宋" w:hAnsi="仿宋" w:eastAsia="仿宋" w:cs="宋体"/>
          <w:color w:val="auto"/>
          <w:spacing w:val="8"/>
          <w:sz w:val="28"/>
          <w:szCs w:val="28"/>
          <w:highlight w:val="none"/>
        </w:rPr>
        <w:t>的保证金，</w:t>
      </w:r>
      <w:r>
        <w:rPr>
          <w:rFonts w:ascii="仿宋" w:hAnsi="仿宋" w:eastAsia="仿宋" w:cs="宋体"/>
          <w:color w:val="auto"/>
          <w:spacing w:val="8"/>
          <w:sz w:val="28"/>
          <w:szCs w:val="28"/>
          <w:highlight w:val="none"/>
        </w:rPr>
        <w:t>3</w:t>
      </w:r>
      <w:r>
        <w:rPr>
          <w:rFonts w:hint="eastAsia" w:ascii="仿宋" w:hAnsi="仿宋" w:eastAsia="仿宋" w:cs="宋体"/>
          <w:color w:val="auto"/>
          <w:spacing w:val="8"/>
          <w:sz w:val="28"/>
          <w:szCs w:val="28"/>
          <w:highlight w:val="none"/>
        </w:rPr>
        <w:t>次以上发生投诉闹事扣罚全部保证金，并追究其法律责任。</w:t>
      </w:r>
    </w:p>
    <w:p>
      <w:pPr>
        <w:spacing w:line="560" w:lineRule="exact"/>
        <w:ind w:firstLine="2072" w:firstLineChars="700"/>
        <w:rPr>
          <w:color w:val="auto"/>
          <w:highlight w:val="none"/>
        </w:rPr>
      </w:pPr>
      <w:r>
        <w:rPr>
          <w:rFonts w:hint="eastAsia" w:ascii="仿宋" w:hAnsi="仿宋" w:eastAsia="仿宋" w:cs="宋体"/>
          <w:color w:val="auto"/>
          <w:spacing w:val="8"/>
          <w:sz w:val="28"/>
          <w:szCs w:val="28"/>
          <w:highlight w:val="none"/>
        </w:rPr>
        <w:t xml:space="preserve">承诺人公章：      </w:t>
      </w:r>
      <w:r>
        <w:rPr>
          <w:rFonts w:ascii="仿宋" w:hAnsi="仿宋" w:eastAsia="仿宋" w:cs="宋体"/>
          <w:color w:val="auto"/>
          <w:spacing w:val="8"/>
          <w:sz w:val="28"/>
          <w:szCs w:val="28"/>
          <w:highlight w:val="none"/>
        </w:rPr>
        <w:t xml:space="preserve">       </w:t>
      </w:r>
      <w:r>
        <w:rPr>
          <w:rFonts w:hint="eastAsia" w:ascii="仿宋" w:hAnsi="仿宋" w:eastAsia="仿宋" w:cs="宋体"/>
          <w:color w:val="auto"/>
          <w:spacing w:val="8"/>
          <w:sz w:val="28"/>
          <w:szCs w:val="28"/>
          <w:highlight w:val="none"/>
        </w:rPr>
        <w:t>日期：</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3"/>
        <w:spacing w:line="360" w:lineRule="auto"/>
        <w:jc w:val="center"/>
        <w:rPr>
          <w:rFonts w:ascii="宋体" w:hAnsi="宋体"/>
          <w:color w:val="auto"/>
          <w:highlight w:val="none"/>
        </w:rPr>
      </w:pPr>
      <w:r>
        <w:rPr>
          <w:rFonts w:hint="eastAsia" w:ascii="宋体" w:hAnsi="宋体"/>
          <w:color w:val="auto"/>
          <w:highlight w:val="none"/>
        </w:rPr>
        <w:t xml:space="preserve">第三章 </w:t>
      </w:r>
      <w:r>
        <w:rPr>
          <w:rFonts w:ascii="宋体" w:hAnsi="宋体"/>
          <w:color w:val="auto"/>
          <w:highlight w:val="none"/>
        </w:rPr>
        <w:t xml:space="preserve"> </w:t>
      </w:r>
      <w:r>
        <w:rPr>
          <w:rFonts w:hint="eastAsia" w:ascii="宋体" w:hAnsi="宋体"/>
          <w:color w:val="auto"/>
          <w:highlight w:val="none"/>
        </w:rPr>
        <w:t>投标文件格式</w: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autoSpaceDE w:val="0"/>
        <w:autoSpaceDN w:val="0"/>
        <w:spacing w:line="360" w:lineRule="auto"/>
        <w:jc w:val="center"/>
        <w:rPr>
          <w:rFonts w:ascii="黑体" w:hAnsi="黑体" w:eastAsia="黑体" w:cs="宋体"/>
          <w:b/>
          <w:color w:val="auto"/>
          <w:sz w:val="32"/>
          <w:szCs w:val="32"/>
          <w:highlight w:val="none"/>
        </w:rPr>
      </w:pPr>
      <w:r>
        <w:rPr>
          <w:rFonts w:ascii="仿宋" w:hAnsi="仿宋" w:eastAsia="仿宋" w:cs="Times New Roman"/>
          <w:b/>
          <w:bCs/>
          <w:color w:val="auto"/>
          <w:sz w:val="28"/>
          <w:szCs w:val="28"/>
          <w:highlight w:val="none"/>
        </w:rPr>
        <w:t xml:space="preserve"> </w:t>
      </w:r>
      <w:r>
        <w:rPr>
          <w:rFonts w:hint="eastAsia" w:ascii="黑体" w:hAnsi="黑体" w:eastAsia="黑体" w:cs="宋体"/>
          <w:b/>
          <w:color w:val="auto"/>
          <w:sz w:val="32"/>
          <w:szCs w:val="32"/>
          <w:highlight w:val="none"/>
        </w:rPr>
        <w:t>目     录</w:t>
      </w:r>
    </w:p>
    <w:p>
      <w:pPr>
        <w:numPr>
          <w:ilvl w:val="0"/>
          <w:numId w:val="4"/>
        </w:numPr>
        <w:autoSpaceDE w:val="0"/>
        <w:autoSpaceDN w:val="0"/>
        <w:adjustRightInd w:val="0"/>
        <w:snapToGrid w:val="0"/>
        <w:spacing w:line="360" w:lineRule="auto"/>
        <w:jc w:val="left"/>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投标函</w:t>
      </w:r>
    </w:p>
    <w:p>
      <w:pPr>
        <w:numPr>
          <w:ilvl w:val="0"/>
          <w:numId w:val="4"/>
        </w:numPr>
        <w:autoSpaceDE w:val="0"/>
        <w:autoSpaceDN w:val="0"/>
        <w:adjustRightInd w:val="0"/>
        <w:snapToGrid w:val="0"/>
        <w:spacing w:line="360" w:lineRule="auto"/>
        <w:jc w:val="left"/>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法定代表人身份证明或法人代表的授权委托书</w:t>
      </w:r>
    </w:p>
    <w:p>
      <w:pPr>
        <w:numPr>
          <w:ilvl w:val="0"/>
          <w:numId w:val="4"/>
        </w:numPr>
        <w:autoSpaceDE w:val="0"/>
        <w:autoSpaceDN w:val="0"/>
        <w:adjustRightInd w:val="0"/>
        <w:snapToGrid w:val="0"/>
        <w:spacing w:line="360" w:lineRule="auto"/>
        <w:jc w:val="left"/>
        <w:rPr>
          <w:rFonts w:ascii="仿宋" w:hAnsi="仿宋" w:eastAsia="仿宋" w:cs="宋体"/>
          <w:color w:val="auto"/>
          <w:sz w:val="28"/>
          <w:szCs w:val="28"/>
          <w:highlight w:val="none"/>
        </w:rPr>
      </w:pPr>
      <w:r>
        <w:rPr>
          <w:rFonts w:hint="eastAsia" w:ascii="仿宋" w:hAnsi="仿宋" w:eastAsia="仿宋"/>
          <w:color w:val="auto"/>
          <w:sz w:val="28"/>
          <w:szCs w:val="28"/>
          <w:highlight w:val="none"/>
        </w:rPr>
        <w:t>投标人基本情况表</w:t>
      </w:r>
    </w:p>
    <w:p>
      <w:pPr>
        <w:numPr>
          <w:ilvl w:val="0"/>
          <w:numId w:val="4"/>
        </w:numPr>
        <w:autoSpaceDE w:val="0"/>
        <w:autoSpaceDN w:val="0"/>
        <w:adjustRightInd w:val="0"/>
        <w:snapToGrid w:val="0"/>
        <w:spacing w:line="360" w:lineRule="auto"/>
        <w:jc w:val="left"/>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企业营业执照</w:t>
      </w:r>
    </w:p>
    <w:p>
      <w:pPr>
        <w:numPr>
          <w:ilvl w:val="0"/>
          <w:numId w:val="4"/>
        </w:numPr>
        <w:autoSpaceDE w:val="0"/>
        <w:autoSpaceDN w:val="0"/>
        <w:adjustRightInd w:val="0"/>
        <w:snapToGrid w:val="0"/>
        <w:spacing w:line="360" w:lineRule="auto"/>
        <w:jc w:val="left"/>
        <w:rPr>
          <w:rFonts w:hint="eastAsia" w:ascii="仿宋" w:hAnsi="仿宋" w:eastAsia="仿宋" w:cs="宋体"/>
          <w:bCs/>
          <w:color w:val="auto"/>
          <w:sz w:val="28"/>
          <w:szCs w:val="28"/>
          <w:highlight w:val="none"/>
        </w:rPr>
      </w:pPr>
      <w:r>
        <w:rPr>
          <w:rFonts w:hint="eastAsia" w:ascii="仿宋" w:hAnsi="仿宋" w:eastAsia="仿宋" w:cs="宋体"/>
          <w:bCs/>
          <w:color w:val="auto"/>
          <w:sz w:val="28"/>
          <w:szCs w:val="28"/>
          <w:highlight w:val="none"/>
        </w:rPr>
        <w:t>主要施工机械设备配备表</w:t>
      </w:r>
    </w:p>
    <w:p>
      <w:pPr>
        <w:numPr>
          <w:ilvl w:val="0"/>
          <w:numId w:val="4"/>
        </w:numPr>
        <w:autoSpaceDE w:val="0"/>
        <w:autoSpaceDN w:val="0"/>
        <w:adjustRightInd w:val="0"/>
        <w:snapToGrid w:val="0"/>
        <w:spacing w:line="360" w:lineRule="auto"/>
        <w:jc w:val="left"/>
        <w:rPr>
          <w:rFonts w:hint="eastAsia" w:ascii="仿宋" w:hAnsi="仿宋" w:eastAsia="仿宋" w:cs="宋体"/>
          <w:bCs/>
          <w:color w:val="auto"/>
          <w:sz w:val="28"/>
          <w:szCs w:val="28"/>
          <w:highlight w:val="none"/>
          <w:lang w:eastAsia="zh-CN"/>
        </w:rPr>
      </w:pPr>
      <w:r>
        <w:rPr>
          <w:rFonts w:hint="eastAsia" w:ascii="仿宋" w:hAnsi="仿宋" w:eastAsia="仿宋" w:cs="宋体"/>
          <w:bCs/>
          <w:color w:val="auto"/>
          <w:sz w:val="28"/>
          <w:szCs w:val="28"/>
          <w:highlight w:val="none"/>
          <w:lang w:eastAsia="zh-CN"/>
        </w:rPr>
        <w:t>近年完成的类似项目情况表</w:t>
      </w:r>
    </w:p>
    <w:p>
      <w:pPr>
        <w:shd w:val="clear" w:color="auto" w:fill="FFFFFF"/>
        <w:spacing w:line="360" w:lineRule="auto"/>
        <w:jc w:val="center"/>
        <w:rPr>
          <w:rFonts w:ascii="黑体" w:hAnsi="黑体" w:eastAsia="黑体" w:cs="宋体"/>
          <w:b/>
          <w:color w:val="auto"/>
          <w:spacing w:val="8"/>
          <w:sz w:val="32"/>
          <w:szCs w:val="32"/>
          <w:highlight w:val="none"/>
        </w:rPr>
      </w:pPr>
    </w:p>
    <w:p>
      <w:pPr>
        <w:shd w:val="clear" w:color="auto" w:fill="FFFFFF"/>
        <w:spacing w:line="360" w:lineRule="auto"/>
        <w:jc w:val="center"/>
        <w:rPr>
          <w:rFonts w:ascii="黑体" w:hAnsi="黑体" w:eastAsia="黑体" w:cs="宋体"/>
          <w:b/>
          <w:color w:val="auto"/>
          <w:spacing w:val="8"/>
          <w:sz w:val="32"/>
          <w:szCs w:val="32"/>
          <w:highlight w:val="none"/>
        </w:rPr>
      </w:pPr>
    </w:p>
    <w:p>
      <w:pPr>
        <w:shd w:val="clear" w:color="auto" w:fill="FFFFFF"/>
        <w:spacing w:line="360" w:lineRule="auto"/>
        <w:jc w:val="center"/>
        <w:rPr>
          <w:rFonts w:ascii="黑体" w:hAnsi="黑体" w:eastAsia="黑体" w:cs="宋体"/>
          <w:b/>
          <w:color w:val="auto"/>
          <w:spacing w:val="8"/>
          <w:sz w:val="32"/>
          <w:szCs w:val="32"/>
          <w:highlight w:val="none"/>
        </w:rPr>
      </w:pPr>
    </w:p>
    <w:p>
      <w:pPr>
        <w:widowControl/>
        <w:jc w:val="left"/>
        <w:rPr>
          <w:rFonts w:ascii="黑体" w:hAnsi="黑体" w:eastAsia="黑体" w:cs="宋体"/>
          <w:b/>
          <w:color w:val="auto"/>
          <w:spacing w:val="8"/>
          <w:sz w:val="32"/>
          <w:szCs w:val="32"/>
          <w:highlight w:val="none"/>
        </w:rPr>
      </w:pPr>
      <w:r>
        <w:rPr>
          <w:rFonts w:ascii="黑体" w:hAnsi="黑体" w:eastAsia="黑体" w:cs="宋体"/>
          <w:b/>
          <w:color w:val="auto"/>
          <w:spacing w:val="8"/>
          <w:sz w:val="32"/>
          <w:szCs w:val="32"/>
          <w:highlight w:val="none"/>
        </w:rPr>
        <w:br w:type="page"/>
      </w:r>
    </w:p>
    <w:p>
      <w:pPr>
        <w:shd w:val="clear" w:color="auto" w:fill="FFFFFF"/>
        <w:spacing w:line="360" w:lineRule="auto"/>
        <w:jc w:val="center"/>
        <w:rPr>
          <w:rFonts w:ascii="黑体" w:hAnsi="黑体" w:eastAsia="黑体" w:cs="宋体"/>
          <w:b/>
          <w:color w:val="auto"/>
          <w:spacing w:val="8"/>
          <w:sz w:val="32"/>
          <w:szCs w:val="32"/>
          <w:highlight w:val="none"/>
        </w:rPr>
      </w:pPr>
      <w:r>
        <w:rPr>
          <w:rFonts w:ascii="黑体" w:hAnsi="黑体" w:eastAsia="黑体" w:cs="宋体"/>
          <w:b/>
          <w:color w:val="auto"/>
          <w:spacing w:val="8"/>
          <w:sz w:val="32"/>
          <w:szCs w:val="32"/>
          <w:highlight w:val="none"/>
        </w:rPr>
        <w:t>（一）投标函</w:t>
      </w:r>
    </w:p>
    <w:p>
      <w:pPr>
        <w:shd w:val="clear" w:color="auto" w:fill="FFFFFF"/>
        <w:spacing w:line="560" w:lineRule="exact"/>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致：重庆渝隆环保有限公司</w:t>
      </w:r>
    </w:p>
    <w:p>
      <w:pPr>
        <w:widowControl/>
        <w:spacing w:line="560" w:lineRule="exact"/>
        <w:jc w:val="left"/>
        <w:rPr>
          <w:rFonts w:ascii="仿宋" w:hAnsi="仿宋" w:eastAsia="仿宋" w:cs="宋体"/>
          <w:color w:val="auto"/>
          <w:spacing w:val="8"/>
          <w:sz w:val="28"/>
          <w:szCs w:val="28"/>
          <w:highlight w:val="none"/>
        </w:rPr>
      </w:pPr>
      <w:r>
        <w:rPr>
          <w:rFonts w:hint="eastAsia" w:ascii="仿宋" w:hAnsi="仿宋" w:eastAsia="仿宋" w:cs="宋体"/>
          <w:color w:val="auto"/>
          <w:spacing w:val="8"/>
          <w:sz w:val="29"/>
          <w:szCs w:val="29"/>
          <w:highlight w:val="none"/>
        </w:rPr>
        <w:t>根据贵司对</w:t>
      </w:r>
      <w:r>
        <w:rPr>
          <w:rFonts w:hint="eastAsia" w:ascii="仿宋" w:hAnsi="仿宋" w:eastAsia="仿宋" w:cs="宋体"/>
          <w:color w:val="auto"/>
          <w:sz w:val="28"/>
          <w:szCs w:val="28"/>
          <w:highlight w:val="none"/>
          <w:lang w:val="en-US" w:eastAsia="zh-CN"/>
        </w:rPr>
        <w:t>重庆市九龙坡区重庆电厂城市更新项目－重庆美术公园重庆电厂区域（二期）工程六标段</w:t>
      </w:r>
      <w:r>
        <w:rPr>
          <w:rFonts w:hint="eastAsia" w:ascii="仿宋" w:hAnsi="仿宋" w:eastAsia="仿宋" w:cs="Times New Roman"/>
          <w:color w:val="auto"/>
          <w:sz w:val="28"/>
          <w:szCs w:val="28"/>
          <w:highlight w:val="none"/>
          <w:lang w:val="en-US" w:eastAsia="zh-CN"/>
        </w:rPr>
        <w:t>及九龙坡区兰美路秦安机电原址地块土壤污染治理修复项目</w:t>
      </w:r>
      <w:r>
        <w:rPr>
          <w:rFonts w:hint="eastAsia" w:ascii="仿宋" w:hAnsi="仿宋" w:eastAsia="仿宋" w:cs="宋体"/>
          <w:color w:val="auto"/>
          <w:spacing w:val="8"/>
          <w:sz w:val="29"/>
          <w:szCs w:val="29"/>
          <w:highlight w:val="none"/>
          <w:lang w:eastAsia="zh-CN"/>
        </w:rPr>
        <w:t>污染土运输及处置服务</w:t>
      </w:r>
      <w:r>
        <w:rPr>
          <w:rFonts w:hint="eastAsia" w:ascii="仿宋" w:hAnsi="仿宋" w:eastAsia="仿宋" w:cs="宋体"/>
          <w:color w:val="auto"/>
          <w:spacing w:val="8"/>
          <w:sz w:val="29"/>
          <w:szCs w:val="29"/>
          <w:highlight w:val="none"/>
        </w:rPr>
        <w:t>招标要求，提交本报价。</w:t>
      </w:r>
      <w:r>
        <w:rPr>
          <w:rFonts w:hint="eastAsia" w:ascii="仿宋" w:hAnsi="仿宋" w:eastAsia="仿宋" w:cs="宋体"/>
          <w:color w:val="auto"/>
          <w:spacing w:val="8"/>
          <w:sz w:val="28"/>
          <w:szCs w:val="28"/>
          <w:highlight w:val="none"/>
        </w:rPr>
        <w:t>在此，报价及承诺如下：</w:t>
      </w:r>
    </w:p>
    <w:p>
      <w:pPr>
        <w:tabs>
          <w:tab w:val="left" w:pos="1759"/>
          <w:tab w:val="left" w:pos="3520"/>
          <w:tab w:val="left" w:pos="4920"/>
          <w:tab w:val="left" w:pos="5715"/>
          <w:tab w:val="left" w:pos="6945"/>
          <w:tab w:val="left" w:pos="7980"/>
        </w:tabs>
        <w:autoSpaceDE w:val="0"/>
        <w:autoSpaceDN w:val="0"/>
        <w:spacing w:line="560" w:lineRule="exact"/>
        <w:ind w:firstLine="592" w:firstLineChars="200"/>
        <w:rPr>
          <w:rFonts w:ascii="仿宋" w:hAnsi="仿宋" w:eastAsia="仿宋"/>
          <w:snapToGrid w:val="0"/>
          <w:color w:val="auto"/>
          <w:sz w:val="28"/>
          <w:szCs w:val="28"/>
          <w:highlight w:val="none"/>
        </w:rPr>
      </w:pPr>
      <w:r>
        <w:rPr>
          <w:rFonts w:hint="eastAsia" w:ascii="仿宋" w:hAnsi="仿宋" w:eastAsia="仿宋" w:cs="宋体"/>
          <w:color w:val="auto"/>
          <w:spacing w:val="8"/>
          <w:sz w:val="28"/>
          <w:szCs w:val="28"/>
          <w:highlight w:val="none"/>
        </w:rPr>
        <w:t>1、</w:t>
      </w:r>
      <w:r>
        <w:rPr>
          <w:rFonts w:hint="eastAsia" w:ascii="仿宋" w:hAnsi="仿宋" w:eastAsia="仿宋" w:cs="宋体"/>
          <w:color w:val="auto"/>
          <w:sz w:val="28"/>
          <w:szCs w:val="28"/>
          <w:highlight w:val="none"/>
        </w:rPr>
        <w:t>我方已仔细研究了</w:t>
      </w:r>
      <w:r>
        <w:rPr>
          <w:rFonts w:hint="eastAsia" w:ascii="仿宋" w:hAnsi="仿宋" w:eastAsia="仿宋" w:cs="宋体"/>
          <w:color w:val="auto"/>
          <w:sz w:val="28"/>
          <w:szCs w:val="28"/>
          <w:highlight w:val="none"/>
          <w:u w:val="single"/>
        </w:rPr>
        <w:t xml:space="preserve">  </w:t>
      </w:r>
      <w:r>
        <w:rPr>
          <w:rFonts w:hint="eastAsia" w:ascii="仿宋" w:hAnsi="仿宋" w:eastAsia="仿宋" w:cs="宋体"/>
          <w:bCs/>
          <w:color w:val="auto"/>
          <w:spacing w:val="8"/>
          <w:sz w:val="29"/>
          <w:szCs w:val="29"/>
          <w:highlight w:val="none"/>
          <w:u w:val="single"/>
        </w:rPr>
        <w:t>(项目名称)</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招标文件的全部内容，愿意以投标总报价为人民币（大写）</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w:t>
      </w:r>
      <w:r>
        <w:rPr>
          <w:rFonts w:ascii="Calibri" w:hAnsi="Calibri" w:eastAsia="仿宋" w:cs="Calibri"/>
          <w:color w:val="auto"/>
          <w:sz w:val="28"/>
          <w:szCs w:val="28"/>
          <w:highlight w:val="none"/>
        </w:rPr>
        <w:t>¥</w:t>
      </w:r>
      <w:r>
        <w:rPr>
          <w:rFonts w:hint="eastAsia" w:ascii="仿宋" w:hAnsi="仿宋" w:eastAsia="仿宋" w:cs="宋体"/>
          <w:color w:val="auto"/>
          <w:sz w:val="28"/>
          <w:szCs w:val="28"/>
          <w:highlight w:val="none"/>
          <w:u w:val="single"/>
        </w:rPr>
        <w:t xml:space="preserve">        </w:t>
      </w:r>
      <w:r>
        <w:rPr>
          <w:rFonts w:hint="eastAsia" w:ascii="仿宋" w:hAnsi="仿宋" w:eastAsia="仿宋" w:cs="宋体"/>
          <w:color w:val="auto"/>
          <w:sz w:val="28"/>
          <w:szCs w:val="28"/>
          <w:highlight w:val="none"/>
        </w:rPr>
        <w:t>元）。</w:t>
      </w:r>
      <w:r>
        <w:rPr>
          <w:rFonts w:ascii="仿宋" w:hAnsi="仿宋" w:eastAsia="仿宋"/>
          <w:snapToGrid w:val="0"/>
          <w:color w:val="auto"/>
          <w:sz w:val="28"/>
          <w:szCs w:val="28"/>
          <w:highlight w:val="none"/>
        </w:rPr>
        <w:t>工期</w:t>
      </w:r>
      <w:r>
        <w:rPr>
          <w:rFonts w:ascii="仿宋" w:hAnsi="仿宋" w:eastAsia="仿宋"/>
          <w:snapToGrid w:val="0"/>
          <w:color w:val="auto"/>
          <w:sz w:val="28"/>
          <w:szCs w:val="28"/>
          <w:highlight w:val="none"/>
          <w:u w:val="single"/>
        </w:rPr>
        <w:tab/>
      </w:r>
      <w:r>
        <w:rPr>
          <w:rFonts w:ascii="仿宋" w:hAnsi="仿宋" w:eastAsia="仿宋"/>
          <w:snapToGrid w:val="0"/>
          <w:color w:val="auto"/>
          <w:sz w:val="28"/>
          <w:szCs w:val="28"/>
          <w:highlight w:val="none"/>
        </w:rPr>
        <w:t>日历天， 按合同约定实施和完成承包工程，修补工程中的任何缺陷，工程质量达到</w:t>
      </w:r>
      <w:r>
        <w:rPr>
          <w:rFonts w:hint="eastAsia" w:ascii="仿宋" w:hAnsi="仿宋" w:eastAsia="仿宋"/>
          <w:snapToGrid w:val="0"/>
          <w:color w:val="auto"/>
          <w:sz w:val="28"/>
          <w:szCs w:val="28"/>
          <w:highlight w:val="none"/>
        </w:rPr>
        <w:t>合格标准</w:t>
      </w:r>
      <w:r>
        <w:rPr>
          <w:rFonts w:ascii="仿宋" w:hAnsi="仿宋" w:eastAsia="仿宋"/>
          <w:snapToGrid w:val="0"/>
          <w:color w:val="auto"/>
          <w:sz w:val="28"/>
          <w:szCs w:val="28"/>
          <w:highlight w:val="none"/>
        </w:rPr>
        <w:t xml:space="preserve"> 。</w:t>
      </w:r>
    </w:p>
    <w:p>
      <w:pPr>
        <w:shd w:val="clear" w:color="auto" w:fill="FFFFFF"/>
        <w:spacing w:line="560" w:lineRule="exact"/>
        <w:ind w:firstLine="570"/>
        <w:rPr>
          <w:rFonts w:ascii="仿宋" w:hAnsi="仿宋" w:eastAsia="仿宋" w:cs="宋体"/>
          <w:color w:val="auto"/>
          <w:spacing w:val="8"/>
          <w:sz w:val="29"/>
          <w:szCs w:val="29"/>
          <w:highlight w:val="none"/>
        </w:rPr>
      </w:pPr>
      <w:r>
        <w:rPr>
          <w:rFonts w:hint="eastAsia" w:ascii="仿宋" w:hAnsi="仿宋" w:eastAsia="仿宋" w:cs="宋体"/>
          <w:color w:val="auto"/>
          <w:spacing w:val="8"/>
          <w:sz w:val="29"/>
          <w:szCs w:val="29"/>
          <w:highlight w:val="none"/>
        </w:rPr>
        <w:t>2、我方的投标文件自提交文件截止之日起有效期为30天。</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3、我单位实施的设计及施工工作满足国家相关法律法规及技术规范要求。</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4、我单位已详细审查全部招标文件（含其澄清、修改文件）以及全部参考资料和有关附件。我们完全理解并同意放弃对这方面有不明及误解的权利。</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5、我单位将按招标文件的规定履行合同责任和义务。</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6、我们同意提供贵司要求的与供货有关的一切数据或资料，完全理解贵司不一定要接受最低价的报价或收到的任何报价。</w:t>
      </w:r>
    </w:p>
    <w:p>
      <w:pPr>
        <w:shd w:val="clear" w:color="auto" w:fill="FFFFFF"/>
        <w:spacing w:line="560" w:lineRule="exact"/>
        <w:ind w:firstLine="57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7、我们承诺对所提供的文件、资料的真实性承担全部责任。</w:t>
      </w:r>
    </w:p>
    <w:p>
      <w:pPr>
        <w:shd w:val="clear" w:color="auto" w:fill="FFFFFF"/>
        <w:spacing w:line="560" w:lineRule="exact"/>
        <w:ind w:firstLine="4284" w:firstLineChars="1400"/>
        <w:rPr>
          <w:rFonts w:ascii="Calibri" w:hAnsi="Calibri" w:eastAsia="仿宋" w:cs="Calibri"/>
          <w:color w:val="auto"/>
          <w:spacing w:val="8"/>
          <w:sz w:val="29"/>
          <w:szCs w:val="29"/>
          <w:highlight w:val="none"/>
        </w:rPr>
      </w:pPr>
      <w:r>
        <w:rPr>
          <w:rFonts w:hint="eastAsia" w:ascii="仿宋" w:hAnsi="仿宋" w:eastAsia="仿宋" w:cs="宋体"/>
          <w:color w:val="auto"/>
          <w:spacing w:val="8"/>
          <w:sz w:val="29"/>
          <w:szCs w:val="29"/>
          <w:highlight w:val="none"/>
        </w:rPr>
        <w:t>投标人（盖章）：</w:t>
      </w:r>
      <w:r>
        <w:rPr>
          <w:rFonts w:ascii="Calibri" w:hAnsi="Calibri" w:eastAsia="仿宋" w:cs="Calibri"/>
          <w:color w:val="auto"/>
          <w:spacing w:val="8"/>
          <w:sz w:val="29"/>
          <w:szCs w:val="29"/>
          <w:highlight w:val="none"/>
        </w:rPr>
        <w:t>           </w:t>
      </w:r>
    </w:p>
    <w:p>
      <w:pPr>
        <w:shd w:val="clear" w:color="auto" w:fill="FFFFFF"/>
        <w:spacing w:line="560" w:lineRule="exact"/>
        <w:ind w:firstLine="4284" w:firstLineChars="1400"/>
        <w:rPr>
          <w:rFonts w:ascii="仿宋" w:hAnsi="仿宋" w:eastAsia="仿宋" w:cs="宋体"/>
          <w:color w:val="auto"/>
          <w:spacing w:val="8"/>
          <w:sz w:val="26"/>
          <w:szCs w:val="26"/>
          <w:highlight w:val="none"/>
        </w:rPr>
      </w:pPr>
      <w:r>
        <w:rPr>
          <w:rFonts w:hint="eastAsia" w:ascii="仿宋" w:hAnsi="仿宋" w:eastAsia="仿宋" w:cs="宋体"/>
          <w:color w:val="auto"/>
          <w:spacing w:val="8"/>
          <w:sz w:val="29"/>
          <w:szCs w:val="29"/>
          <w:highlight w:val="none"/>
        </w:rPr>
        <w:t>负责人（签字）：</w:t>
      </w:r>
    </w:p>
    <w:p>
      <w:pPr>
        <w:shd w:val="clear" w:color="auto" w:fill="FFFFFF"/>
        <w:spacing w:line="560" w:lineRule="exact"/>
        <w:ind w:firstLine="4284" w:firstLineChars="1400"/>
        <w:rPr>
          <w:rFonts w:ascii="仿宋" w:hAnsi="仿宋" w:eastAsia="仿宋" w:cs="宋体"/>
          <w:color w:val="auto"/>
          <w:spacing w:val="8"/>
          <w:sz w:val="29"/>
          <w:szCs w:val="29"/>
          <w:highlight w:val="none"/>
        </w:rPr>
      </w:pPr>
      <w:r>
        <w:rPr>
          <w:rFonts w:hint="eastAsia" w:ascii="仿宋" w:hAnsi="仿宋" w:eastAsia="仿宋" w:cs="宋体"/>
          <w:color w:val="auto"/>
          <w:spacing w:val="8"/>
          <w:sz w:val="29"/>
          <w:szCs w:val="29"/>
          <w:highlight w:val="none"/>
        </w:rPr>
        <w:t>联系电话（手机）：</w:t>
      </w:r>
      <w:r>
        <w:rPr>
          <w:rFonts w:ascii="Calibri" w:hAnsi="Calibri" w:eastAsia="仿宋" w:cs="Calibri"/>
          <w:color w:val="auto"/>
          <w:spacing w:val="8"/>
          <w:sz w:val="29"/>
          <w:szCs w:val="29"/>
          <w:highlight w:val="none"/>
        </w:rPr>
        <w:t>         </w:t>
      </w:r>
      <w:r>
        <w:rPr>
          <w:rFonts w:hint="eastAsia" w:ascii="仿宋" w:hAnsi="仿宋" w:eastAsia="仿宋" w:cs="宋体"/>
          <w:color w:val="auto"/>
          <w:spacing w:val="8"/>
          <w:sz w:val="29"/>
          <w:szCs w:val="29"/>
          <w:highlight w:val="none"/>
        </w:rPr>
        <w:t xml:space="preserve"> </w:t>
      </w:r>
    </w:p>
    <w:p>
      <w:pPr>
        <w:shd w:val="clear" w:color="auto" w:fill="FFFFFF"/>
        <w:spacing w:line="560" w:lineRule="exact"/>
        <w:ind w:firstLine="4284" w:firstLineChars="1400"/>
        <w:rPr>
          <w:rFonts w:ascii="仿宋" w:hAnsi="仿宋" w:eastAsia="仿宋" w:cs="宋体"/>
          <w:color w:val="auto"/>
          <w:spacing w:val="8"/>
          <w:sz w:val="29"/>
          <w:szCs w:val="29"/>
          <w:highlight w:val="none"/>
        </w:rPr>
      </w:pPr>
      <w:r>
        <w:rPr>
          <w:rFonts w:hint="eastAsia" w:ascii="仿宋" w:hAnsi="仿宋" w:eastAsia="仿宋" w:cs="宋体"/>
          <w:color w:val="auto"/>
          <w:spacing w:val="8"/>
          <w:sz w:val="29"/>
          <w:szCs w:val="29"/>
          <w:highlight w:val="none"/>
        </w:rPr>
        <w:t xml:space="preserve">日 </w:t>
      </w:r>
      <w:r>
        <w:rPr>
          <w:rFonts w:ascii="仿宋" w:hAnsi="仿宋" w:eastAsia="仿宋" w:cs="宋体"/>
          <w:color w:val="auto"/>
          <w:spacing w:val="8"/>
          <w:sz w:val="29"/>
          <w:szCs w:val="29"/>
          <w:highlight w:val="none"/>
        </w:rPr>
        <w:t xml:space="preserve"> </w:t>
      </w:r>
      <w:r>
        <w:rPr>
          <w:rFonts w:hint="eastAsia" w:ascii="仿宋" w:hAnsi="仿宋" w:eastAsia="仿宋" w:cs="宋体"/>
          <w:color w:val="auto"/>
          <w:spacing w:val="8"/>
          <w:sz w:val="29"/>
          <w:szCs w:val="29"/>
          <w:highlight w:val="none"/>
        </w:rPr>
        <w:t>期：</w:t>
      </w:r>
    </w:p>
    <w:p>
      <w:pPr>
        <w:spacing w:line="360" w:lineRule="auto"/>
        <w:jc w:val="center"/>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 xml:space="preserve">  </w:t>
      </w:r>
    </w:p>
    <w:p>
      <w:pPr>
        <w:spacing w:line="360" w:lineRule="auto"/>
        <w:jc w:val="center"/>
        <w:rPr>
          <w:rFonts w:ascii="黑体" w:hAnsi="黑体" w:eastAsia="黑体"/>
          <w:b/>
          <w:color w:val="auto"/>
          <w:sz w:val="32"/>
          <w:szCs w:val="32"/>
          <w:highlight w:val="none"/>
        </w:rPr>
      </w:pPr>
      <w:r>
        <w:rPr>
          <w:rFonts w:hint="eastAsia" w:ascii="黑体" w:hAnsi="黑体" w:eastAsia="黑体" w:cs="Times New Roman"/>
          <w:color w:val="auto"/>
          <w:sz w:val="32"/>
          <w:szCs w:val="32"/>
          <w:highlight w:val="none"/>
        </w:rPr>
        <w:t>（</w:t>
      </w:r>
      <w:r>
        <w:rPr>
          <w:rFonts w:hint="eastAsia" w:ascii="黑体" w:hAnsi="黑体" w:eastAsia="黑体"/>
          <w:color w:val="auto"/>
          <w:sz w:val="32"/>
          <w:szCs w:val="32"/>
          <w:highlight w:val="none"/>
        </w:rPr>
        <w:t>二）法定代表人身份证明</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投标人名称： </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kern w:val="3"/>
          <w:sz w:val="28"/>
          <w:szCs w:val="28"/>
          <w:highlight w:val="none"/>
        </w:rPr>
        <w:t>单 位 性 质</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址： </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成 立 时 间：</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经 营 期 限：</w:t>
      </w:r>
      <w:r>
        <w:rPr>
          <w:rFonts w:hint="eastAsia" w:ascii="仿宋" w:hAnsi="仿宋" w:eastAsia="仿宋"/>
          <w:color w:val="auto"/>
          <w:sz w:val="28"/>
          <w:szCs w:val="28"/>
          <w:highlight w:val="none"/>
          <w:u w:val="single"/>
        </w:rPr>
        <w:t xml:space="preserve">                                     </w:t>
      </w:r>
    </w:p>
    <w:p>
      <w:pPr>
        <w:tabs>
          <w:tab w:val="left" w:pos="142"/>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年龄：</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职务：</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 xml:space="preserve">                     （投选人名称） </w:t>
      </w:r>
      <w:r>
        <w:rPr>
          <w:rFonts w:hint="eastAsia" w:ascii="仿宋" w:hAnsi="仿宋" w:eastAsia="仿宋"/>
          <w:color w:val="auto"/>
          <w:sz w:val="28"/>
          <w:szCs w:val="28"/>
          <w:highlight w:val="none"/>
        </w:rPr>
        <w:t>的法定代表人。</w:t>
      </w:r>
    </w:p>
    <w:p>
      <w:pPr>
        <w:tabs>
          <w:tab w:val="left" w:pos="142"/>
        </w:tabs>
        <w:spacing w:line="360" w:lineRule="auto"/>
        <w:rPr>
          <w:rFonts w:ascii="仿宋" w:hAnsi="仿宋" w:eastAsia="仿宋"/>
          <w:color w:val="auto"/>
          <w:sz w:val="28"/>
          <w:szCs w:val="28"/>
          <w:highlight w:val="none"/>
        </w:rPr>
      </w:pPr>
    </w:p>
    <w:p>
      <w:pPr>
        <w:tabs>
          <w:tab w:val="left" w:pos="142"/>
        </w:tabs>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tabs>
          <w:tab w:val="left" w:pos="4935"/>
          <w:tab w:val="left" w:pos="5460"/>
          <w:tab w:val="left" w:pos="6400"/>
        </w:tabs>
        <w:autoSpaceDE w:val="0"/>
        <w:autoSpaceDN w:val="0"/>
        <w:spacing w:line="360" w:lineRule="auto"/>
        <w:ind w:firstLine="3780"/>
        <w:rPr>
          <w:rFonts w:ascii="仿宋" w:hAnsi="仿宋" w:eastAsia="仿宋" w:cs="MingLiU"/>
          <w:color w:val="auto"/>
          <w:sz w:val="28"/>
          <w:szCs w:val="28"/>
          <w:highlight w:val="none"/>
        </w:rPr>
      </w:pPr>
    </w:p>
    <w:tbl>
      <w:tblPr>
        <w:tblStyle w:val="15"/>
        <w:tblpPr w:leftFromText="180" w:rightFromText="180" w:vertAnchor="text" w:horzAnchor="margin" w:tblpY="458"/>
        <w:tblW w:w="5000" w:type="pct"/>
        <w:tblInd w:w="0" w:type="dxa"/>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dotDotDash" w:color="auto" w:sz="4" w:space="0"/>
            <w:left w:val="dotDotDash" w:color="auto" w:sz="4" w:space="0"/>
            <w:bottom w:val="dotDotDash" w:color="auto" w:sz="4" w:space="0"/>
            <w:right w:val="dotDotDash" w:color="auto" w:sz="4" w:space="0"/>
            <w:insideH w:val="none" w:color="auto" w:sz="0" w:space="0"/>
            <w:insideV w:val="none" w:color="auto" w:sz="0" w:space="0"/>
          </w:tblBorders>
        </w:tblPrEx>
        <w:trPr>
          <w:trHeight w:val="3285" w:hRule="atLeast"/>
        </w:trPr>
        <w:tc>
          <w:tcPr>
            <w:tcW w:w="2500" w:type="pct"/>
            <w:tcBorders>
              <w:top w:val="dotDotDash" w:color="auto" w:sz="4" w:space="0"/>
              <w:left w:val="dotDotDash" w:color="auto" w:sz="4" w:space="0"/>
              <w:bottom w:val="dotDotDash" w:color="auto" w:sz="4" w:space="0"/>
              <w:right w:val="dotDotDash" w:color="auto" w:sz="4" w:space="0"/>
            </w:tcBorders>
          </w:tcPr>
          <w:p>
            <w:pPr>
              <w:spacing w:line="360" w:lineRule="auto"/>
              <w:rPr>
                <w:rFonts w:ascii="仿宋" w:hAnsi="仿宋" w:eastAsia="仿宋"/>
                <w:b/>
                <w:color w:val="auto"/>
                <w:sz w:val="28"/>
                <w:szCs w:val="28"/>
                <w:highlight w:val="none"/>
              </w:rPr>
            </w:pPr>
            <w:r>
              <w:rPr>
                <w:rFonts w:hint="eastAsia" w:ascii="仿宋" w:hAnsi="仿宋" w:eastAsia="仿宋" w:cs="MingLiU"/>
                <w:color w:val="auto"/>
                <w:sz w:val="28"/>
                <w:szCs w:val="28"/>
                <w:highlight w:val="none"/>
              </w:rPr>
              <w:t>法定代表人身份证正面（第二代）复印件</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p>
        </w:tc>
        <w:tc>
          <w:tcPr>
            <w:tcW w:w="2500" w:type="pct"/>
          </w:tcPr>
          <w:p>
            <w:pPr>
              <w:spacing w:line="360" w:lineRule="auto"/>
              <w:rPr>
                <w:rFonts w:ascii="仿宋" w:hAnsi="仿宋" w:eastAsia="仿宋"/>
                <w:b/>
                <w:color w:val="auto"/>
                <w:sz w:val="28"/>
                <w:szCs w:val="28"/>
                <w:highlight w:val="none"/>
              </w:rPr>
            </w:pPr>
            <w:r>
              <w:rPr>
                <w:rFonts w:hint="eastAsia" w:ascii="仿宋" w:hAnsi="仿宋" w:eastAsia="仿宋" w:cs="MingLiU"/>
                <w:color w:val="auto"/>
                <w:sz w:val="28"/>
                <w:szCs w:val="28"/>
                <w:highlight w:val="none"/>
              </w:rPr>
              <w:t>法定代表人身份证反面（第二代）复印件</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p>
        </w:tc>
      </w:tr>
    </w:tbl>
    <w:p>
      <w:pPr>
        <w:pStyle w:val="5"/>
        <w:spacing w:before="46" w:line="360" w:lineRule="auto"/>
        <w:ind w:right="574"/>
        <w:jc w:val="center"/>
        <w:rPr>
          <w:rFonts w:ascii="仿宋" w:hAnsi="仿宋" w:eastAsia="仿宋" w:cs="MingLiU"/>
          <w:color w:val="auto"/>
          <w:szCs w:val="21"/>
          <w:highlight w:val="none"/>
        </w:rPr>
      </w:pPr>
      <w:r>
        <w:rPr>
          <w:rFonts w:hint="eastAsia" w:ascii="仿宋" w:hAnsi="仿宋" w:eastAsia="仿宋" w:cs="MingLiU"/>
          <w:color w:val="auto"/>
          <w:szCs w:val="21"/>
          <w:highlight w:val="none"/>
        </w:rPr>
        <w:br w:type="page"/>
      </w:r>
    </w:p>
    <w:p>
      <w:pPr>
        <w:tabs>
          <w:tab w:val="left" w:pos="1680"/>
          <w:tab w:val="left" w:pos="4215"/>
          <w:tab w:val="left" w:pos="4305"/>
          <w:tab w:val="left" w:pos="8000"/>
        </w:tabs>
        <w:autoSpaceDE w:val="0"/>
        <w:autoSpaceDN w:val="0"/>
        <w:spacing w:line="360" w:lineRule="auto"/>
        <w:jc w:val="center"/>
        <w:rPr>
          <w:rFonts w:ascii="黑体" w:hAnsi="黑体" w:eastAsia="黑体" w:cs="MingLiU"/>
          <w:b/>
          <w:color w:val="auto"/>
          <w:sz w:val="32"/>
          <w:szCs w:val="32"/>
          <w:highlight w:val="none"/>
        </w:rPr>
      </w:pPr>
      <w:r>
        <w:rPr>
          <w:rFonts w:hint="eastAsia" w:ascii="黑体" w:hAnsi="黑体" w:eastAsia="黑体" w:cs="MingLiU"/>
          <w:b/>
          <w:color w:val="auto"/>
          <w:sz w:val="32"/>
          <w:szCs w:val="32"/>
          <w:highlight w:val="none"/>
        </w:rPr>
        <w:t xml:space="preserve">授 权 委 托 书 </w:t>
      </w:r>
    </w:p>
    <w:p>
      <w:pPr>
        <w:tabs>
          <w:tab w:val="left" w:pos="1680"/>
          <w:tab w:val="left" w:pos="4215"/>
          <w:tab w:val="left" w:pos="4305"/>
          <w:tab w:val="left" w:pos="8000"/>
        </w:tabs>
        <w:autoSpaceDE w:val="0"/>
        <w:autoSpaceDN w:val="0"/>
        <w:spacing w:line="360" w:lineRule="auto"/>
        <w:ind w:firstLine="420"/>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本人</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（姓名）系</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w:t>
      </w:r>
      <w:r>
        <w:rPr>
          <w:rFonts w:hint="eastAsia" w:ascii="仿宋" w:hAnsi="仿宋" w:eastAsia="仿宋" w:cs="MingLiU"/>
          <w:color w:val="auto"/>
          <w:spacing w:val="-1"/>
          <w:sz w:val="28"/>
          <w:szCs w:val="28"/>
          <w:highlight w:val="none"/>
        </w:rPr>
        <w:t>投</w:t>
      </w:r>
      <w:r>
        <w:rPr>
          <w:rFonts w:hint="eastAsia" w:ascii="仿宋" w:hAnsi="仿宋" w:eastAsia="仿宋" w:cs="MingLiU"/>
          <w:color w:val="auto"/>
          <w:sz w:val="28"/>
          <w:szCs w:val="28"/>
          <w:highlight w:val="none"/>
        </w:rPr>
        <w:t>标人名称</w:t>
      </w:r>
      <w:r>
        <w:rPr>
          <w:rFonts w:hint="eastAsia" w:ascii="仿宋" w:hAnsi="仿宋" w:eastAsia="仿宋" w:cs="MingLiU"/>
          <w:color w:val="auto"/>
          <w:spacing w:val="1"/>
          <w:sz w:val="28"/>
          <w:szCs w:val="28"/>
          <w:highlight w:val="none"/>
        </w:rPr>
        <w:t>）</w:t>
      </w:r>
      <w:r>
        <w:rPr>
          <w:rFonts w:hint="eastAsia" w:ascii="仿宋" w:hAnsi="仿宋" w:eastAsia="仿宋" w:cs="MingLiU"/>
          <w:color w:val="auto"/>
          <w:sz w:val="28"/>
          <w:szCs w:val="28"/>
          <w:highlight w:val="none"/>
        </w:rPr>
        <w:t>的法定代</w:t>
      </w:r>
      <w:r>
        <w:rPr>
          <w:rFonts w:hint="eastAsia" w:ascii="仿宋" w:hAnsi="仿宋" w:eastAsia="仿宋" w:cs="MingLiU"/>
          <w:color w:val="auto"/>
          <w:spacing w:val="1"/>
          <w:sz w:val="28"/>
          <w:szCs w:val="28"/>
          <w:highlight w:val="none"/>
        </w:rPr>
        <w:t>表</w:t>
      </w:r>
      <w:r>
        <w:rPr>
          <w:rFonts w:hint="eastAsia" w:ascii="仿宋" w:hAnsi="仿宋" w:eastAsia="仿宋" w:cs="MingLiU"/>
          <w:color w:val="auto"/>
          <w:sz w:val="28"/>
          <w:szCs w:val="28"/>
          <w:highlight w:val="none"/>
        </w:rPr>
        <w:t>人，现委托</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（姓</w:t>
      </w:r>
      <w:r>
        <w:rPr>
          <w:rFonts w:ascii="仿宋" w:hAnsi="仿宋" w:eastAsia="仿宋"/>
          <w:color w:val="auto"/>
          <w:sz w:val="28"/>
          <w:szCs w:val="28"/>
          <w:highlight w:val="none"/>
        </w:rPr>
        <w:t xml:space="preserve"> </w:t>
      </w:r>
      <w:r>
        <w:rPr>
          <w:rFonts w:hint="eastAsia" w:ascii="仿宋" w:hAnsi="仿宋" w:eastAsia="仿宋" w:cs="MingLiU"/>
          <w:color w:val="auto"/>
          <w:sz w:val="28"/>
          <w:szCs w:val="28"/>
          <w:highlight w:val="none"/>
        </w:rPr>
        <w:t>名）为我方代理人。代理人根据授权，以我方名义签署、澄清、说明、补正、递交、撤回、</w:t>
      </w:r>
      <w:r>
        <w:rPr>
          <w:rFonts w:ascii="仿宋" w:hAnsi="仿宋" w:eastAsia="仿宋"/>
          <w:color w:val="auto"/>
          <w:sz w:val="28"/>
          <w:szCs w:val="28"/>
          <w:highlight w:val="none"/>
        </w:rPr>
        <w:t xml:space="preserve"> </w:t>
      </w:r>
      <w:r>
        <w:rPr>
          <w:rFonts w:hint="eastAsia" w:ascii="仿宋" w:hAnsi="仿宋" w:eastAsia="仿宋" w:cs="MingLiU"/>
          <w:color w:val="auto"/>
          <w:sz w:val="28"/>
          <w:szCs w:val="28"/>
          <w:highlight w:val="none"/>
        </w:rPr>
        <w:t>修改</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（项</w:t>
      </w:r>
      <w:r>
        <w:rPr>
          <w:rFonts w:hint="eastAsia" w:ascii="仿宋" w:hAnsi="仿宋" w:eastAsia="仿宋" w:cs="MingLiU"/>
          <w:color w:val="auto"/>
          <w:spacing w:val="-1"/>
          <w:sz w:val="28"/>
          <w:szCs w:val="28"/>
          <w:highlight w:val="none"/>
        </w:rPr>
        <w:t>目</w:t>
      </w:r>
      <w:r>
        <w:rPr>
          <w:rFonts w:hint="eastAsia" w:ascii="仿宋" w:hAnsi="仿宋" w:eastAsia="仿宋" w:cs="MingLiU"/>
          <w:color w:val="auto"/>
          <w:sz w:val="28"/>
          <w:szCs w:val="28"/>
          <w:highlight w:val="none"/>
        </w:rPr>
        <w:t>名称）投标文件、签订合同和处理有关事宜，</w:t>
      </w:r>
      <w:r>
        <w:rPr>
          <w:rFonts w:ascii="仿宋" w:hAnsi="仿宋" w:eastAsia="仿宋"/>
          <w:color w:val="auto"/>
          <w:sz w:val="28"/>
          <w:szCs w:val="28"/>
          <w:highlight w:val="none"/>
        </w:rPr>
        <w:t xml:space="preserve"> </w:t>
      </w:r>
      <w:r>
        <w:rPr>
          <w:rFonts w:hint="eastAsia" w:ascii="仿宋" w:hAnsi="仿宋" w:eastAsia="仿宋" w:cs="MingLiU"/>
          <w:color w:val="auto"/>
          <w:sz w:val="28"/>
          <w:szCs w:val="28"/>
          <w:highlight w:val="none"/>
        </w:rPr>
        <w:t>其法律后果由我方承担。</w:t>
      </w:r>
    </w:p>
    <w:p>
      <w:pPr>
        <w:tabs>
          <w:tab w:val="left" w:pos="1680"/>
          <w:tab w:val="left" w:pos="4215"/>
          <w:tab w:val="left" w:pos="4305"/>
          <w:tab w:val="left" w:pos="8000"/>
        </w:tabs>
        <w:autoSpaceDE w:val="0"/>
        <w:autoSpaceDN w:val="0"/>
        <w:spacing w:line="360" w:lineRule="auto"/>
        <w:ind w:firstLine="420"/>
        <w:rPr>
          <w:rFonts w:ascii="仿宋" w:hAnsi="仿宋" w:eastAsia="仿宋"/>
          <w:color w:val="auto"/>
          <w:sz w:val="28"/>
          <w:szCs w:val="28"/>
          <w:highlight w:val="none"/>
        </w:rPr>
      </w:pPr>
      <w:r>
        <w:rPr>
          <w:rFonts w:hint="eastAsia" w:ascii="仿宋" w:hAnsi="仿宋" w:eastAsia="仿宋" w:cs="MingLiU"/>
          <w:color w:val="auto"/>
          <w:sz w:val="28"/>
          <w:szCs w:val="28"/>
          <w:highlight w:val="none"/>
        </w:rPr>
        <w:t>委托</w:t>
      </w:r>
      <w:r>
        <w:rPr>
          <w:rFonts w:hint="eastAsia" w:ascii="仿宋" w:hAnsi="仿宋" w:eastAsia="仿宋" w:cs="MingLiU"/>
          <w:color w:val="auto"/>
          <w:spacing w:val="-1"/>
          <w:sz w:val="28"/>
          <w:szCs w:val="28"/>
          <w:highlight w:val="none"/>
        </w:rPr>
        <w:t>期</w:t>
      </w:r>
      <w:r>
        <w:rPr>
          <w:rFonts w:hint="eastAsia" w:ascii="仿宋" w:hAnsi="仿宋" w:eastAsia="仿宋" w:cs="MingLiU"/>
          <w:color w:val="auto"/>
          <w:sz w:val="28"/>
          <w:szCs w:val="28"/>
          <w:highlight w:val="none"/>
        </w:rPr>
        <w:t>限：</w:t>
      </w: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w:t>
      </w:r>
      <w:r>
        <w:rPr>
          <w:rFonts w:ascii="仿宋" w:hAnsi="仿宋" w:eastAsia="仿宋"/>
          <w:color w:val="auto"/>
          <w:sz w:val="28"/>
          <w:szCs w:val="28"/>
          <w:highlight w:val="none"/>
        </w:rPr>
        <w:t xml:space="preserve"> </w:t>
      </w:r>
    </w:p>
    <w:p>
      <w:pPr>
        <w:tabs>
          <w:tab w:val="left" w:pos="1680"/>
          <w:tab w:val="left" w:pos="4215"/>
          <w:tab w:val="left" w:pos="4305"/>
          <w:tab w:val="left" w:pos="8000"/>
        </w:tabs>
        <w:autoSpaceDE w:val="0"/>
        <w:autoSpaceDN w:val="0"/>
        <w:spacing w:line="360" w:lineRule="auto"/>
        <w:ind w:firstLine="420"/>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代理人无转委托权。</w:t>
      </w:r>
    </w:p>
    <w:p>
      <w:pPr>
        <w:tabs>
          <w:tab w:val="left" w:pos="4200"/>
          <w:tab w:val="left" w:pos="4620"/>
        </w:tabs>
        <w:autoSpaceDE w:val="0"/>
        <w:autoSpaceDN w:val="0"/>
        <w:spacing w:line="360" w:lineRule="auto"/>
        <w:rPr>
          <w:rFonts w:ascii="仿宋" w:hAnsi="仿宋" w:eastAsia="仿宋"/>
          <w:color w:val="auto"/>
          <w:sz w:val="28"/>
          <w:szCs w:val="28"/>
          <w:highlight w:val="none"/>
        </w:rPr>
      </w:pPr>
      <w:r>
        <w:rPr>
          <w:rFonts w:hint="eastAsia" w:ascii="仿宋" w:hAnsi="仿宋" w:eastAsia="仿宋" w:cs="MingLiU"/>
          <w:color w:val="auto"/>
          <w:sz w:val="28"/>
          <w:szCs w:val="28"/>
          <w:highlight w:val="none"/>
        </w:rPr>
        <w:t>投  标  人：</w:t>
      </w:r>
      <w:r>
        <w:rPr>
          <w:rFonts w:ascii="仿宋" w:hAnsi="仿宋" w:eastAsia="仿宋" w:cs="MingLiU"/>
          <w:color w:val="auto"/>
          <w:w w:val="200"/>
          <w:sz w:val="28"/>
          <w:szCs w:val="28"/>
          <w:highlight w:val="none"/>
          <w:u w:val="single"/>
        </w:rPr>
        <w:t xml:space="preserve"> </w:t>
      </w: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xml:space="preserve">    </w:t>
      </w:r>
      <w:r>
        <w:rPr>
          <w:rFonts w:hint="eastAsia" w:ascii="仿宋" w:hAnsi="仿宋" w:eastAsia="仿宋" w:cs="MingLiU"/>
          <w:color w:val="auto"/>
          <w:sz w:val="28"/>
          <w:szCs w:val="28"/>
          <w:highlight w:val="none"/>
        </w:rPr>
        <w:t>（</w:t>
      </w:r>
      <w:r>
        <w:rPr>
          <w:rFonts w:hint="eastAsia" w:ascii="仿宋" w:hAnsi="仿宋" w:eastAsia="仿宋" w:cs="MingLiU"/>
          <w:color w:val="auto"/>
          <w:spacing w:val="-1"/>
          <w:sz w:val="28"/>
          <w:szCs w:val="28"/>
          <w:highlight w:val="none"/>
        </w:rPr>
        <w:t>盖</w:t>
      </w:r>
      <w:r>
        <w:rPr>
          <w:rFonts w:hint="eastAsia" w:ascii="仿宋" w:hAnsi="仿宋" w:eastAsia="仿宋" w:cs="MingLiU"/>
          <w:color w:val="auto"/>
          <w:sz w:val="28"/>
          <w:szCs w:val="28"/>
          <w:highlight w:val="none"/>
        </w:rPr>
        <w:t>单位公章）</w:t>
      </w:r>
      <w:r>
        <w:rPr>
          <w:rFonts w:ascii="仿宋" w:hAnsi="仿宋" w:eastAsia="仿宋"/>
          <w:color w:val="auto"/>
          <w:sz w:val="28"/>
          <w:szCs w:val="28"/>
          <w:highlight w:val="none"/>
        </w:rPr>
        <w:t xml:space="preserve"> </w:t>
      </w:r>
    </w:p>
    <w:p>
      <w:pPr>
        <w:tabs>
          <w:tab w:val="left" w:pos="5820"/>
        </w:tabs>
        <w:autoSpaceDE w:val="0"/>
        <w:autoSpaceDN w:val="0"/>
        <w:spacing w:line="360" w:lineRule="auto"/>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法定代表人：</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w:t>
      </w:r>
      <w:r>
        <w:rPr>
          <w:rFonts w:hint="eastAsia" w:ascii="仿宋" w:hAnsi="仿宋" w:eastAsia="仿宋" w:cs="MingLiU"/>
          <w:color w:val="auto"/>
          <w:sz w:val="28"/>
          <w:szCs w:val="28"/>
          <w:highlight w:val="none"/>
        </w:rPr>
        <w:t>签字或盖章）</w:t>
      </w:r>
    </w:p>
    <w:p>
      <w:pPr>
        <w:tabs>
          <w:tab w:val="left" w:pos="5260"/>
        </w:tabs>
        <w:autoSpaceDE w:val="0"/>
        <w:autoSpaceDN w:val="0"/>
        <w:spacing w:line="360" w:lineRule="auto"/>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身份证号码：</w:t>
      </w:r>
      <w:r>
        <w:rPr>
          <w:rFonts w:ascii="仿宋" w:hAnsi="仿宋" w:eastAsia="仿宋" w:cs="MingLiU"/>
          <w:color w:val="auto"/>
          <w:w w:val="200"/>
          <w:sz w:val="28"/>
          <w:szCs w:val="28"/>
          <w:highlight w:val="none"/>
          <w:u w:val="single"/>
        </w:rPr>
        <w:t xml:space="preserve"> </w:t>
      </w: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p>
    <w:p>
      <w:pPr>
        <w:tabs>
          <w:tab w:val="left" w:pos="5760"/>
        </w:tabs>
        <w:autoSpaceDE w:val="0"/>
        <w:autoSpaceDN w:val="0"/>
        <w:spacing w:line="360" w:lineRule="auto"/>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委托代理人：</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（签</w:t>
      </w:r>
      <w:r>
        <w:rPr>
          <w:rFonts w:hint="eastAsia" w:ascii="仿宋" w:hAnsi="仿宋" w:eastAsia="仿宋" w:cs="MingLiU"/>
          <w:color w:val="auto"/>
          <w:spacing w:val="-1"/>
          <w:sz w:val="28"/>
          <w:szCs w:val="28"/>
          <w:highlight w:val="none"/>
        </w:rPr>
        <w:t>字</w:t>
      </w:r>
      <w:r>
        <w:rPr>
          <w:rFonts w:hint="eastAsia" w:ascii="仿宋" w:hAnsi="仿宋" w:eastAsia="仿宋" w:cs="MingLiU"/>
          <w:color w:val="auto"/>
          <w:sz w:val="28"/>
          <w:szCs w:val="28"/>
          <w:highlight w:val="none"/>
        </w:rPr>
        <w:t>）</w:t>
      </w:r>
    </w:p>
    <w:p>
      <w:pPr>
        <w:tabs>
          <w:tab w:val="left" w:pos="5865"/>
        </w:tabs>
        <w:autoSpaceDE w:val="0"/>
        <w:autoSpaceDN w:val="0"/>
        <w:spacing w:line="360" w:lineRule="auto"/>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身份证号码：</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p>
    <w:p>
      <w:pPr>
        <w:tabs>
          <w:tab w:val="left" w:pos="4005"/>
          <w:tab w:val="left" w:pos="4100"/>
          <w:tab w:val="left" w:pos="5040"/>
        </w:tabs>
        <w:autoSpaceDE w:val="0"/>
        <w:autoSpaceDN w:val="0"/>
        <w:spacing w:line="360" w:lineRule="auto"/>
        <w:ind w:firstLine="3780"/>
        <w:rPr>
          <w:rFonts w:ascii="仿宋" w:hAnsi="仿宋" w:eastAsia="仿宋" w:cs="MingLiU"/>
          <w:color w:val="auto"/>
          <w:sz w:val="28"/>
          <w:szCs w:val="28"/>
          <w:highlight w:val="none"/>
        </w:rPr>
      </w:pP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年</w:t>
      </w:r>
      <w:r>
        <w:rPr>
          <w:rFonts w:ascii="仿宋" w:hAnsi="仿宋" w:eastAsia="仿宋" w:cs="MingLiU"/>
          <w:color w:val="auto"/>
          <w:w w:val="200"/>
          <w:sz w:val="28"/>
          <w:szCs w:val="28"/>
          <w:highlight w:val="none"/>
          <w:u w:val="single"/>
        </w:rPr>
        <w:t xml:space="preserve"> </w:t>
      </w:r>
      <w:r>
        <w:rPr>
          <w:rFonts w:hint="eastAsia"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月</w:t>
      </w:r>
      <w:r>
        <w:rPr>
          <w:rFonts w:ascii="仿宋" w:hAnsi="仿宋" w:eastAsia="仿宋" w:cs="MingLiU"/>
          <w:color w:val="auto"/>
          <w:w w:val="200"/>
          <w:sz w:val="28"/>
          <w:szCs w:val="28"/>
          <w:highlight w:val="none"/>
          <w:u w:val="single"/>
        </w:rPr>
        <w:t xml:space="preserve"> </w:t>
      </w:r>
      <w:r>
        <w:rPr>
          <w:rFonts w:ascii="仿宋" w:hAnsi="仿宋" w:eastAsia="仿宋"/>
          <w:color w:val="auto"/>
          <w:sz w:val="28"/>
          <w:szCs w:val="28"/>
          <w:highlight w:val="none"/>
          <w:u w:val="single"/>
        </w:rPr>
        <w:tab/>
      </w:r>
      <w:r>
        <w:rPr>
          <w:rFonts w:hint="eastAsia" w:ascii="仿宋" w:hAnsi="仿宋" w:eastAsia="仿宋" w:cs="MingLiU"/>
          <w:color w:val="auto"/>
          <w:sz w:val="28"/>
          <w:szCs w:val="28"/>
          <w:highlight w:val="none"/>
        </w:rPr>
        <w:t>日</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5"/>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2643" w:type="pct"/>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法定代表人身份证</w:t>
            </w:r>
          </w:p>
          <w:p>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双面复印</w:t>
            </w:r>
          </w:p>
        </w:tc>
        <w:tc>
          <w:tcPr>
            <w:tcW w:w="2357" w:type="pct"/>
            <w:vAlign w:val="center"/>
          </w:tcPr>
          <w:p>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委托代理人身份证</w:t>
            </w:r>
          </w:p>
          <w:p>
            <w:pPr>
              <w:spacing w:line="360" w:lineRule="auto"/>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双面复印</w:t>
            </w:r>
          </w:p>
        </w:tc>
      </w:tr>
    </w:tbl>
    <w:p>
      <w:pPr>
        <w:tabs>
          <w:tab w:val="left" w:pos="5760"/>
        </w:tabs>
        <w:autoSpaceDE w:val="0"/>
        <w:autoSpaceDN w:val="0"/>
        <w:spacing w:line="360" w:lineRule="auto"/>
        <w:ind w:left="980" w:right="11" w:hanging="980" w:hangingChars="350"/>
        <w:rPr>
          <w:rFonts w:ascii="仿宋" w:hAnsi="仿宋" w:eastAsia="仿宋" w:cs="MingLiU"/>
          <w:color w:val="auto"/>
          <w:sz w:val="28"/>
          <w:szCs w:val="28"/>
          <w:highlight w:val="none"/>
        </w:rPr>
      </w:pPr>
      <w:r>
        <w:rPr>
          <w:rFonts w:hint="eastAsia" w:ascii="仿宋" w:hAnsi="仿宋" w:eastAsia="仿宋" w:cs="MingLiU"/>
          <w:color w:val="auto"/>
          <w:sz w:val="28"/>
          <w:szCs w:val="28"/>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jc w:val="center"/>
        <w:rPr>
          <w:rFonts w:ascii="黑体" w:hAnsi="黑体" w:eastAsia="黑体" w:cs="MingLiU"/>
          <w:b/>
          <w:color w:val="auto"/>
          <w:sz w:val="32"/>
          <w:szCs w:val="32"/>
          <w:highlight w:val="none"/>
        </w:rPr>
      </w:pPr>
    </w:p>
    <w:p>
      <w:pPr>
        <w:spacing w:line="360" w:lineRule="auto"/>
        <w:jc w:val="center"/>
        <w:rPr>
          <w:rFonts w:ascii="黑体" w:hAnsi="黑体" w:eastAsia="黑体"/>
          <w:b/>
          <w:color w:val="auto"/>
          <w:sz w:val="32"/>
          <w:szCs w:val="32"/>
          <w:highlight w:val="none"/>
        </w:rPr>
      </w:pPr>
      <w:r>
        <w:rPr>
          <w:rFonts w:hint="eastAsia" w:ascii="黑体" w:hAnsi="黑体" w:eastAsia="黑体" w:cs="MingLiU"/>
          <w:b/>
          <w:color w:val="auto"/>
          <w:sz w:val="32"/>
          <w:szCs w:val="32"/>
          <w:highlight w:val="none"/>
        </w:rPr>
        <w:t>（</w:t>
      </w:r>
      <w:r>
        <w:rPr>
          <w:rFonts w:hint="eastAsia" w:ascii="黑体" w:hAnsi="黑体" w:eastAsia="黑体"/>
          <w:b/>
          <w:color w:val="auto"/>
          <w:sz w:val="32"/>
          <w:szCs w:val="32"/>
          <w:highlight w:val="none"/>
        </w:rPr>
        <w:t>三）投标人基本情况表</w:t>
      </w:r>
    </w:p>
    <w:tbl>
      <w:tblPr>
        <w:tblStyle w:val="1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1460"/>
        <w:gridCol w:w="876"/>
        <w:gridCol w:w="1537"/>
        <w:gridCol w:w="172"/>
        <w:gridCol w:w="741"/>
        <w:gridCol w:w="212"/>
        <w:gridCol w:w="793"/>
        <w:gridCol w:w="372"/>
        <w:gridCol w:w="30"/>
        <w:gridCol w:w="22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tcBorders>
              <w:top w:val="single" w:color="auto" w:sz="12"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企业名称</w:t>
            </w:r>
          </w:p>
        </w:tc>
        <w:tc>
          <w:tcPr>
            <w:tcW w:w="4133" w:type="pct"/>
            <w:gridSpan w:val="9"/>
            <w:tcBorders>
              <w:top w:val="single" w:color="auto" w:sz="12" w:space="0"/>
            </w:tcBorders>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注册地址</w:t>
            </w:r>
          </w:p>
        </w:tc>
        <w:tc>
          <w:tcPr>
            <w:tcW w:w="1535" w:type="pct"/>
            <w:gridSpan w:val="3"/>
            <w:tcBorders>
              <w:right w:val="single" w:color="auto" w:sz="4" w:space="0"/>
            </w:tcBorders>
            <w:vAlign w:val="center"/>
          </w:tcPr>
          <w:p>
            <w:pPr>
              <w:pStyle w:val="8"/>
              <w:jc w:val="center"/>
              <w:rPr>
                <w:rFonts w:ascii="仿宋" w:hAnsi="仿宋" w:eastAsia="仿宋"/>
                <w:bCs/>
                <w:color w:val="auto"/>
                <w:sz w:val="28"/>
                <w:szCs w:val="28"/>
                <w:highlight w:val="none"/>
              </w:rPr>
            </w:pPr>
          </w:p>
        </w:tc>
        <w:tc>
          <w:tcPr>
            <w:tcW w:w="1037" w:type="pct"/>
            <w:gridSpan w:val="3"/>
            <w:tcBorders>
              <w:left w:val="single" w:color="auto" w:sz="4" w:space="0"/>
              <w:right w:val="single" w:color="auto" w:sz="4"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注册资金</w:t>
            </w:r>
          </w:p>
        </w:tc>
        <w:tc>
          <w:tcPr>
            <w:tcW w:w="1561" w:type="pct"/>
            <w:gridSpan w:val="3"/>
            <w:tcBorders>
              <w:left w:val="single" w:color="auto" w:sz="4"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867" w:type="pct"/>
            <w:vMerge w:val="restar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通讯代码</w:t>
            </w:r>
          </w:p>
        </w:tc>
        <w:tc>
          <w:tcPr>
            <w:tcW w:w="520"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电话</w:t>
            </w:r>
          </w:p>
        </w:tc>
        <w:tc>
          <w:tcPr>
            <w:tcW w:w="1581" w:type="pct"/>
            <w:gridSpan w:val="4"/>
            <w:vAlign w:val="center"/>
          </w:tcPr>
          <w:p>
            <w:pPr>
              <w:pStyle w:val="8"/>
              <w:jc w:val="center"/>
              <w:rPr>
                <w:rFonts w:ascii="仿宋" w:hAnsi="仿宋" w:eastAsia="仿宋"/>
                <w:bCs/>
                <w:color w:val="auto"/>
                <w:sz w:val="28"/>
                <w:szCs w:val="28"/>
                <w:highlight w:val="none"/>
              </w:rPr>
            </w:pPr>
          </w:p>
        </w:tc>
        <w:tc>
          <w:tcPr>
            <w:tcW w:w="692" w:type="pct"/>
            <w:gridSpan w:val="2"/>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传真</w:t>
            </w:r>
          </w:p>
        </w:tc>
        <w:tc>
          <w:tcPr>
            <w:tcW w:w="1340" w:type="pct"/>
            <w:gridSpan w:val="2"/>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867" w:type="pct"/>
            <w:vMerge w:val="continue"/>
            <w:vAlign w:val="center"/>
          </w:tcPr>
          <w:p>
            <w:pPr>
              <w:spacing w:line="360" w:lineRule="auto"/>
              <w:rPr>
                <w:rFonts w:ascii="仿宋" w:hAnsi="仿宋" w:eastAsia="仿宋"/>
                <w:color w:val="auto"/>
                <w:sz w:val="28"/>
                <w:szCs w:val="28"/>
                <w:highlight w:val="none"/>
              </w:rPr>
            </w:pPr>
          </w:p>
        </w:tc>
        <w:tc>
          <w:tcPr>
            <w:tcW w:w="520"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网址</w:t>
            </w:r>
          </w:p>
        </w:tc>
        <w:tc>
          <w:tcPr>
            <w:tcW w:w="1581" w:type="pct"/>
            <w:gridSpan w:val="4"/>
            <w:vAlign w:val="center"/>
          </w:tcPr>
          <w:p>
            <w:pPr>
              <w:pStyle w:val="8"/>
              <w:jc w:val="center"/>
              <w:rPr>
                <w:rFonts w:ascii="仿宋" w:hAnsi="仿宋" w:eastAsia="仿宋"/>
                <w:bCs/>
                <w:color w:val="auto"/>
                <w:sz w:val="28"/>
                <w:szCs w:val="28"/>
                <w:highlight w:val="none"/>
              </w:rPr>
            </w:pPr>
          </w:p>
        </w:tc>
        <w:tc>
          <w:tcPr>
            <w:tcW w:w="692" w:type="pct"/>
            <w:gridSpan w:val="2"/>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邮政编码</w:t>
            </w:r>
          </w:p>
        </w:tc>
        <w:tc>
          <w:tcPr>
            <w:tcW w:w="1340" w:type="pct"/>
            <w:gridSpan w:val="2"/>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成立时间</w:t>
            </w:r>
          </w:p>
        </w:tc>
        <w:tc>
          <w:tcPr>
            <w:tcW w:w="4133" w:type="pct"/>
            <w:gridSpan w:val="9"/>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企业性质</w:t>
            </w:r>
          </w:p>
        </w:tc>
        <w:tc>
          <w:tcPr>
            <w:tcW w:w="4133" w:type="pct"/>
            <w:gridSpan w:val="9"/>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867"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法定代表人</w:t>
            </w:r>
          </w:p>
        </w:tc>
        <w:tc>
          <w:tcPr>
            <w:tcW w:w="520"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姓名</w:t>
            </w:r>
          </w:p>
        </w:tc>
        <w:tc>
          <w:tcPr>
            <w:tcW w:w="1581" w:type="pct"/>
            <w:gridSpan w:val="4"/>
            <w:vAlign w:val="center"/>
          </w:tcPr>
          <w:p>
            <w:pPr>
              <w:pStyle w:val="8"/>
              <w:jc w:val="center"/>
              <w:rPr>
                <w:rFonts w:ascii="仿宋" w:hAnsi="仿宋" w:eastAsia="仿宋"/>
                <w:bCs/>
                <w:color w:val="auto"/>
                <w:sz w:val="28"/>
                <w:szCs w:val="28"/>
                <w:highlight w:val="none"/>
              </w:rPr>
            </w:pPr>
          </w:p>
        </w:tc>
        <w:tc>
          <w:tcPr>
            <w:tcW w:w="710" w:type="pct"/>
            <w:gridSpan w:val="3"/>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出生年月</w:t>
            </w:r>
          </w:p>
        </w:tc>
        <w:tc>
          <w:tcPr>
            <w:tcW w:w="1322" w:type="pct"/>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80" w:hRule="atLeast"/>
        </w:trPr>
        <w:tc>
          <w:tcPr>
            <w:tcW w:w="3678" w:type="pct"/>
            <w:gridSpan w:val="9"/>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员工总人数</w:t>
            </w:r>
          </w:p>
        </w:tc>
        <w:tc>
          <w:tcPr>
            <w:tcW w:w="1322" w:type="pc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1387" w:type="pct"/>
            <w:gridSpan w:val="2"/>
            <w:vMerge w:val="restart"/>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营业执照号</w:t>
            </w:r>
          </w:p>
        </w:tc>
        <w:tc>
          <w:tcPr>
            <w:tcW w:w="913" w:type="pct"/>
            <w:vMerge w:val="restart"/>
            <w:vAlign w:val="center"/>
          </w:tcPr>
          <w:p>
            <w:pPr>
              <w:pStyle w:val="8"/>
              <w:jc w:val="center"/>
              <w:rPr>
                <w:rFonts w:ascii="仿宋" w:hAnsi="仿宋" w:eastAsia="仿宋"/>
                <w:bCs/>
                <w:color w:val="auto"/>
                <w:sz w:val="28"/>
                <w:szCs w:val="28"/>
                <w:highlight w:val="none"/>
              </w:rPr>
            </w:pPr>
          </w:p>
        </w:tc>
        <w:tc>
          <w:tcPr>
            <w:tcW w:w="542" w:type="pct"/>
            <w:gridSpan w:val="2"/>
            <w:vMerge w:val="restart"/>
            <w:tcBorders>
              <w:right w:val="single" w:color="auto" w:sz="4"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开户</w:t>
            </w:r>
          </w:p>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银行</w:t>
            </w:r>
          </w:p>
        </w:tc>
        <w:tc>
          <w:tcPr>
            <w:tcW w:w="836" w:type="pct"/>
            <w:gridSpan w:val="4"/>
            <w:tcBorders>
              <w:left w:val="single" w:color="auto" w:sz="4" w:space="0"/>
              <w:bottom w:val="single" w:color="auto" w:sz="4"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名称</w:t>
            </w:r>
          </w:p>
        </w:tc>
        <w:tc>
          <w:tcPr>
            <w:tcW w:w="1322" w:type="pct"/>
            <w:vAlign w:val="center"/>
          </w:tcPr>
          <w:p>
            <w:pPr>
              <w:pStyle w:val="8"/>
              <w:jc w:val="center"/>
              <w:rPr>
                <w:rFonts w:ascii="仿宋" w:hAnsi="仿宋" w:eastAsia="仿宋"/>
                <w:bCs/>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0" w:hRule="atLeast"/>
        </w:trPr>
        <w:tc>
          <w:tcPr>
            <w:tcW w:w="1387" w:type="pct"/>
            <w:gridSpan w:val="2"/>
            <w:vMerge w:val="continue"/>
            <w:tcBorders>
              <w:bottom w:val="single" w:color="auto" w:sz="12" w:space="0"/>
            </w:tcBorders>
            <w:vAlign w:val="center"/>
          </w:tcPr>
          <w:p>
            <w:pPr>
              <w:spacing w:line="360" w:lineRule="auto"/>
              <w:rPr>
                <w:rFonts w:ascii="仿宋" w:hAnsi="仿宋" w:eastAsia="仿宋"/>
                <w:color w:val="auto"/>
                <w:sz w:val="28"/>
                <w:szCs w:val="28"/>
                <w:highlight w:val="none"/>
              </w:rPr>
            </w:pPr>
          </w:p>
        </w:tc>
        <w:tc>
          <w:tcPr>
            <w:tcW w:w="913" w:type="pct"/>
            <w:vMerge w:val="continue"/>
            <w:tcBorders>
              <w:bottom w:val="single" w:color="auto" w:sz="12" w:space="0"/>
            </w:tcBorders>
            <w:vAlign w:val="center"/>
          </w:tcPr>
          <w:p>
            <w:pPr>
              <w:spacing w:line="360" w:lineRule="auto"/>
              <w:rPr>
                <w:rFonts w:ascii="仿宋" w:hAnsi="仿宋" w:eastAsia="仿宋"/>
                <w:color w:val="auto"/>
                <w:sz w:val="28"/>
                <w:szCs w:val="28"/>
                <w:highlight w:val="none"/>
              </w:rPr>
            </w:pPr>
          </w:p>
        </w:tc>
        <w:tc>
          <w:tcPr>
            <w:tcW w:w="542" w:type="pct"/>
            <w:gridSpan w:val="2"/>
            <w:vMerge w:val="continue"/>
            <w:tcBorders>
              <w:bottom w:val="single" w:color="auto" w:sz="12" w:space="0"/>
              <w:right w:val="single" w:color="auto" w:sz="4" w:space="0"/>
            </w:tcBorders>
            <w:vAlign w:val="center"/>
          </w:tcPr>
          <w:p>
            <w:pPr>
              <w:spacing w:line="360" w:lineRule="auto"/>
              <w:rPr>
                <w:rFonts w:ascii="仿宋" w:hAnsi="仿宋" w:eastAsia="仿宋"/>
                <w:color w:val="auto"/>
                <w:sz w:val="28"/>
                <w:szCs w:val="28"/>
                <w:highlight w:val="none"/>
              </w:rPr>
            </w:pPr>
          </w:p>
        </w:tc>
        <w:tc>
          <w:tcPr>
            <w:tcW w:w="836" w:type="pct"/>
            <w:gridSpan w:val="4"/>
            <w:tcBorders>
              <w:top w:val="single" w:color="auto" w:sz="4" w:space="0"/>
              <w:left w:val="single" w:color="auto" w:sz="4" w:space="0"/>
              <w:bottom w:val="single" w:color="auto" w:sz="12" w:space="0"/>
            </w:tcBorders>
            <w:vAlign w:val="center"/>
          </w:tcPr>
          <w:p>
            <w:pPr>
              <w:pStyle w:val="8"/>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帐号</w:t>
            </w:r>
          </w:p>
        </w:tc>
        <w:tc>
          <w:tcPr>
            <w:tcW w:w="1322" w:type="pct"/>
            <w:tcBorders>
              <w:bottom w:val="single" w:color="auto" w:sz="12" w:space="0"/>
            </w:tcBorders>
            <w:vAlign w:val="center"/>
          </w:tcPr>
          <w:p>
            <w:pPr>
              <w:pStyle w:val="8"/>
              <w:jc w:val="center"/>
              <w:rPr>
                <w:rFonts w:ascii="仿宋" w:hAnsi="仿宋" w:eastAsia="仿宋"/>
                <w:bCs/>
                <w:color w:val="auto"/>
                <w:sz w:val="28"/>
                <w:szCs w:val="28"/>
                <w:highlight w:val="none"/>
              </w:rPr>
            </w:pPr>
          </w:p>
        </w:tc>
      </w:tr>
    </w:tbl>
    <w:p>
      <w:pPr>
        <w:spacing w:line="360" w:lineRule="auto"/>
        <w:ind w:firstLine="3360" w:firstLineChars="1200"/>
        <w:rPr>
          <w:rFonts w:ascii="仿宋" w:hAnsi="仿宋" w:eastAsia="仿宋"/>
          <w:color w:val="auto"/>
          <w:sz w:val="28"/>
          <w:szCs w:val="28"/>
          <w:highlight w:val="none"/>
        </w:rPr>
      </w:pPr>
    </w:p>
    <w:p>
      <w:pPr>
        <w:spacing w:line="360" w:lineRule="auto"/>
        <w:ind w:firstLine="3080" w:firstLineChars="1100"/>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投标人名称（公章）：</w:t>
      </w:r>
    </w:p>
    <w:p>
      <w:pPr>
        <w:spacing w:line="360" w:lineRule="auto"/>
        <w:ind w:firstLine="3080" w:firstLineChars="1100"/>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法定代表人或委托代理人（签字或签章）：</w:t>
      </w:r>
    </w:p>
    <w:p>
      <w:pPr>
        <w:spacing w:line="360" w:lineRule="auto"/>
        <w:ind w:firstLine="4760" w:firstLineChars="17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360" w:lineRule="auto"/>
        <w:ind w:firstLine="480"/>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pStyle w:val="8"/>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（四）企业营业执照</w:t>
      </w: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24"/>
          <w:highlight w:val="none"/>
        </w:rPr>
      </w:pPr>
    </w:p>
    <w:p>
      <w:pPr>
        <w:spacing w:line="360" w:lineRule="auto"/>
        <w:rPr>
          <w:rFonts w:ascii="仿宋" w:hAnsi="仿宋" w:eastAsia="仿宋"/>
          <w:color w:val="auto"/>
          <w:sz w:val="32"/>
          <w:szCs w:val="32"/>
          <w:highlight w:val="none"/>
        </w:rPr>
      </w:pPr>
    </w:p>
    <w:p>
      <w:pPr>
        <w:spacing w:line="360" w:lineRule="auto"/>
        <w:jc w:val="center"/>
        <w:rPr>
          <w:rFonts w:ascii="仿宋" w:hAnsi="仿宋" w:eastAsia="仿宋" w:cs="Times New Roman"/>
          <w:color w:val="auto"/>
          <w:sz w:val="32"/>
          <w:szCs w:val="32"/>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hd w:val="clear" w:color="auto" w:fill="FFFFFF"/>
        <w:spacing w:line="360" w:lineRule="auto"/>
        <w:rPr>
          <w:rFonts w:ascii="仿宋" w:hAnsi="仿宋" w:eastAsia="仿宋" w:cs="宋体"/>
          <w:b/>
          <w:bCs/>
          <w:color w:val="auto"/>
          <w:spacing w:val="8"/>
          <w:sz w:val="29"/>
          <w:highlight w:val="none"/>
        </w:rPr>
      </w:pPr>
    </w:p>
    <w:p>
      <w:pPr>
        <w:spacing w:line="360" w:lineRule="auto"/>
        <w:rPr>
          <w:rFonts w:ascii="仿宋" w:hAnsi="仿宋" w:eastAsia="仿宋" w:cs="Times New Roman"/>
          <w:b/>
          <w:color w:val="auto"/>
          <w:sz w:val="29"/>
          <w:szCs w:val="29"/>
          <w:highlight w:val="none"/>
        </w:rPr>
      </w:pPr>
    </w:p>
    <w:p>
      <w:pPr>
        <w:shd w:val="clear" w:color="auto" w:fill="FFFFFF"/>
        <w:spacing w:line="360" w:lineRule="auto"/>
        <w:rPr>
          <w:rFonts w:ascii="黑体" w:hAnsi="黑体" w:eastAsia="黑体" w:cs="宋体"/>
          <w:b/>
          <w:bCs/>
          <w:color w:val="auto"/>
          <w:spacing w:val="8"/>
          <w:sz w:val="32"/>
          <w:szCs w:val="32"/>
          <w:highlight w:val="none"/>
        </w:rPr>
      </w:pPr>
    </w:p>
    <w:p>
      <w:pPr>
        <w:shd w:val="clear" w:color="auto" w:fill="FFFFFF"/>
        <w:spacing w:line="360" w:lineRule="auto"/>
        <w:jc w:val="center"/>
        <w:rPr>
          <w:rFonts w:ascii="黑体" w:hAnsi="黑体" w:eastAsia="黑体" w:cs="宋体"/>
          <w:b/>
          <w:bCs/>
          <w:color w:val="auto"/>
          <w:spacing w:val="8"/>
          <w:sz w:val="32"/>
          <w:szCs w:val="32"/>
          <w:highlight w:val="none"/>
        </w:rPr>
      </w:pPr>
    </w:p>
    <w:p>
      <w:pPr>
        <w:shd w:val="clear" w:color="auto" w:fill="FFFFFF"/>
        <w:spacing w:line="360" w:lineRule="auto"/>
        <w:jc w:val="center"/>
        <w:rPr>
          <w:rFonts w:ascii="黑体" w:hAnsi="黑体" w:eastAsia="黑体" w:cs="宋体"/>
          <w:b/>
          <w:bCs/>
          <w:color w:val="auto"/>
          <w:spacing w:val="8"/>
          <w:sz w:val="32"/>
          <w:szCs w:val="32"/>
          <w:highlight w:val="none"/>
        </w:rPr>
      </w:pPr>
      <w:r>
        <w:rPr>
          <w:rFonts w:ascii="黑体" w:hAnsi="黑体" w:eastAsia="黑体" w:cs="宋体"/>
          <w:b/>
          <w:bCs/>
          <w:color w:val="auto"/>
          <w:spacing w:val="8"/>
          <w:sz w:val="32"/>
          <w:szCs w:val="32"/>
          <w:highlight w:val="none"/>
        </w:rPr>
        <w:t>（</w:t>
      </w:r>
      <w:r>
        <w:rPr>
          <w:rFonts w:hint="eastAsia" w:ascii="黑体" w:hAnsi="黑体" w:eastAsia="黑体" w:cs="宋体"/>
          <w:b/>
          <w:bCs/>
          <w:color w:val="auto"/>
          <w:spacing w:val="8"/>
          <w:sz w:val="32"/>
          <w:szCs w:val="32"/>
          <w:highlight w:val="none"/>
        </w:rPr>
        <w:t>五</w:t>
      </w:r>
      <w:r>
        <w:rPr>
          <w:rFonts w:ascii="黑体" w:hAnsi="黑体" w:eastAsia="黑体" w:cs="宋体"/>
          <w:b/>
          <w:bCs/>
          <w:color w:val="auto"/>
          <w:spacing w:val="8"/>
          <w:sz w:val="32"/>
          <w:szCs w:val="32"/>
          <w:highlight w:val="none"/>
        </w:rPr>
        <w:t>）</w:t>
      </w:r>
      <w:r>
        <w:rPr>
          <w:rFonts w:hint="eastAsia" w:ascii="黑体" w:hAnsi="黑体" w:eastAsia="黑体" w:cs="宋体"/>
          <w:b/>
          <w:bCs/>
          <w:color w:val="auto"/>
          <w:spacing w:val="8"/>
          <w:sz w:val="32"/>
          <w:szCs w:val="32"/>
          <w:highlight w:val="none"/>
        </w:rPr>
        <w:t>拟投入机械设备表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3515"/>
        <w:gridCol w:w="247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cs="宋体" w:asciiTheme="minorEastAsia" w:hAnsiTheme="minorEastAsia"/>
                <w:bCs/>
                <w:color w:val="auto"/>
                <w:spacing w:val="8"/>
                <w:sz w:val="32"/>
                <w:szCs w:val="32"/>
                <w:highlight w:val="none"/>
              </w:rPr>
            </w:pPr>
            <w:r>
              <w:rPr>
                <w:rFonts w:hint="eastAsia" w:cs="宋体" w:asciiTheme="minorEastAsia" w:hAnsiTheme="minorEastAsia"/>
                <w:bCs/>
                <w:color w:val="auto"/>
                <w:spacing w:val="8"/>
                <w:sz w:val="32"/>
                <w:szCs w:val="32"/>
                <w:highlight w:val="none"/>
              </w:rPr>
              <w:t>序号</w:t>
            </w:r>
          </w:p>
        </w:tc>
        <w:tc>
          <w:tcPr>
            <w:tcW w:w="2062" w:type="pct"/>
          </w:tcPr>
          <w:p>
            <w:pPr>
              <w:spacing w:line="360" w:lineRule="auto"/>
              <w:jc w:val="center"/>
              <w:rPr>
                <w:rFonts w:cs="宋体" w:asciiTheme="minorEastAsia" w:hAnsiTheme="minorEastAsia"/>
                <w:bCs/>
                <w:color w:val="auto"/>
                <w:spacing w:val="8"/>
                <w:sz w:val="32"/>
                <w:szCs w:val="32"/>
                <w:highlight w:val="none"/>
              </w:rPr>
            </w:pPr>
            <w:r>
              <w:rPr>
                <w:rFonts w:hint="eastAsia" w:cs="宋体" w:asciiTheme="minorEastAsia" w:hAnsiTheme="minorEastAsia"/>
                <w:bCs/>
                <w:color w:val="auto"/>
                <w:spacing w:val="8"/>
                <w:sz w:val="32"/>
                <w:szCs w:val="32"/>
                <w:highlight w:val="none"/>
              </w:rPr>
              <w:t>设备名称</w:t>
            </w:r>
          </w:p>
        </w:tc>
        <w:tc>
          <w:tcPr>
            <w:tcW w:w="1450" w:type="pct"/>
          </w:tcPr>
          <w:p>
            <w:pPr>
              <w:spacing w:line="360" w:lineRule="auto"/>
              <w:jc w:val="center"/>
              <w:rPr>
                <w:rFonts w:cs="宋体" w:asciiTheme="minorEastAsia" w:hAnsiTheme="minorEastAsia"/>
                <w:bCs/>
                <w:color w:val="auto"/>
                <w:spacing w:val="8"/>
                <w:sz w:val="32"/>
                <w:szCs w:val="32"/>
                <w:highlight w:val="none"/>
              </w:rPr>
            </w:pPr>
            <w:r>
              <w:rPr>
                <w:rFonts w:hint="eastAsia" w:cs="宋体" w:asciiTheme="minorEastAsia" w:hAnsiTheme="minorEastAsia"/>
                <w:bCs/>
                <w:color w:val="auto"/>
                <w:spacing w:val="8"/>
                <w:sz w:val="32"/>
                <w:szCs w:val="32"/>
                <w:highlight w:val="none"/>
              </w:rPr>
              <w:t>型号规格</w:t>
            </w:r>
          </w:p>
        </w:tc>
        <w:tc>
          <w:tcPr>
            <w:tcW w:w="717" w:type="pct"/>
          </w:tcPr>
          <w:p>
            <w:pPr>
              <w:spacing w:line="360" w:lineRule="auto"/>
              <w:jc w:val="center"/>
              <w:rPr>
                <w:rFonts w:cs="宋体" w:asciiTheme="minorEastAsia" w:hAnsiTheme="minorEastAsia"/>
                <w:bCs/>
                <w:color w:val="auto"/>
                <w:spacing w:val="8"/>
                <w:sz w:val="32"/>
                <w:szCs w:val="32"/>
                <w:highlight w:val="none"/>
              </w:rPr>
            </w:pPr>
            <w:r>
              <w:rPr>
                <w:rFonts w:hint="eastAsia" w:cs="宋体" w:asciiTheme="minorEastAsia" w:hAnsiTheme="minorEastAsia"/>
                <w:bCs/>
                <w:color w:val="auto"/>
                <w:spacing w:val="8"/>
                <w:sz w:val="32"/>
                <w:szCs w:val="3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pct"/>
          </w:tcPr>
          <w:p>
            <w:pPr>
              <w:spacing w:line="360" w:lineRule="auto"/>
              <w:jc w:val="center"/>
              <w:rPr>
                <w:rFonts w:ascii="黑体" w:hAnsi="黑体" w:eastAsia="黑体" w:cs="宋体"/>
                <w:b/>
                <w:bCs/>
                <w:color w:val="auto"/>
                <w:spacing w:val="8"/>
                <w:sz w:val="32"/>
                <w:szCs w:val="32"/>
                <w:highlight w:val="none"/>
              </w:rPr>
            </w:pPr>
          </w:p>
        </w:tc>
        <w:tc>
          <w:tcPr>
            <w:tcW w:w="2062" w:type="pct"/>
          </w:tcPr>
          <w:p>
            <w:pPr>
              <w:spacing w:line="360" w:lineRule="auto"/>
              <w:jc w:val="center"/>
              <w:rPr>
                <w:rFonts w:ascii="黑体" w:hAnsi="黑体" w:eastAsia="黑体" w:cs="宋体"/>
                <w:b/>
                <w:bCs/>
                <w:color w:val="auto"/>
                <w:spacing w:val="8"/>
                <w:sz w:val="32"/>
                <w:szCs w:val="32"/>
                <w:highlight w:val="none"/>
              </w:rPr>
            </w:pPr>
          </w:p>
        </w:tc>
        <w:tc>
          <w:tcPr>
            <w:tcW w:w="1450" w:type="pct"/>
          </w:tcPr>
          <w:p>
            <w:pPr>
              <w:spacing w:line="360" w:lineRule="auto"/>
              <w:jc w:val="center"/>
              <w:rPr>
                <w:rFonts w:ascii="黑体" w:hAnsi="黑体" w:eastAsia="黑体" w:cs="宋体"/>
                <w:b/>
                <w:bCs/>
                <w:color w:val="auto"/>
                <w:spacing w:val="8"/>
                <w:sz w:val="32"/>
                <w:szCs w:val="32"/>
                <w:highlight w:val="none"/>
              </w:rPr>
            </w:pPr>
          </w:p>
        </w:tc>
        <w:tc>
          <w:tcPr>
            <w:tcW w:w="717" w:type="pct"/>
          </w:tcPr>
          <w:p>
            <w:pPr>
              <w:spacing w:line="360" w:lineRule="auto"/>
              <w:jc w:val="center"/>
              <w:rPr>
                <w:rFonts w:ascii="黑体" w:hAnsi="黑体" w:eastAsia="黑体" w:cs="宋体"/>
                <w:b/>
                <w:bCs/>
                <w:color w:val="auto"/>
                <w:spacing w:val="8"/>
                <w:sz w:val="32"/>
                <w:szCs w:val="32"/>
                <w:highlight w:val="none"/>
              </w:rPr>
            </w:pPr>
          </w:p>
        </w:tc>
      </w:tr>
    </w:tbl>
    <w:p>
      <w:pPr>
        <w:shd w:val="clear" w:color="auto" w:fill="FFFFFF"/>
        <w:spacing w:line="360" w:lineRule="auto"/>
        <w:jc w:val="center"/>
        <w:rPr>
          <w:rFonts w:ascii="黑体" w:hAnsi="黑体" w:eastAsia="黑体" w:cs="宋体"/>
          <w:b/>
          <w:bCs/>
          <w:color w:val="auto"/>
          <w:spacing w:val="8"/>
          <w:sz w:val="32"/>
          <w:szCs w:val="32"/>
          <w:highlight w:val="none"/>
        </w:rPr>
      </w:pPr>
    </w:p>
    <w:p>
      <w:pPr>
        <w:shd w:val="clear" w:color="auto" w:fill="FFFFFF"/>
        <w:spacing w:line="360" w:lineRule="auto"/>
        <w:jc w:val="center"/>
        <w:rPr>
          <w:rFonts w:ascii="黑体" w:hAnsi="黑体" w:eastAsia="黑体" w:cs="宋体"/>
          <w:b/>
          <w:bCs/>
          <w:color w:val="auto"/>
          <w:spacing w:val="8"/>
          <w:sz w:val="32"/>
          <w:szCs w:val="32"/>
          <w:highlight w:val="none"/>
        </w:rPr>
      </w:pPr>
    </w:p>
    <w:p>
      <w:pPr>
        <w:widowControl/>
        <w:jc w:val="left"/>
        <w:rPr>
          <w:rFonts w:ascii="黑体" w:hAnsi="黑体" w:eastAsia="黑体" w:cs="宋体"/>
          <w:b/>
          <w:bCs/>
          <w:color w:val="auto"/>
          <w:spacing w:val="8"/>
          <w:sz w:val="32"/>
          <w:szCs w:val="32"/>
          <w:highlight w:val="none"/>
        </w:rPr>
      </w:pPr>
    </w:p>
    <w:p>
      <w:pPr>
        <w:pStyle w:val="4"/>
        <w:rPr>
          <w:rFonts w:ascii="黑体" w:hAnsi="黑体" w:eastAsia="黑体" w:cs="宋体"/>
          <w:b/>
          <w:bCs/>
          <w:color w:val="auto"/>
          <w:spacing w:val="8"/>
          <w:sz w:val="32"/>
          <w:szCs w:val="32"/>
          <w:highlight w:val="none"/>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val="en-US" w:eastAsia="zh-CN"/>
        </w:rPr>
      </w:pPr>
    </w:p>
    <w:p>
      <w:pPr>
        <w:numPr>
          <w:ilvl w:val="0"/>
          <w:numId w:val="0"/>
        </w:numPr>
        <w:shd w:val="clear" w:color="auto" w:fill="FFFFFF"/>
        <w:spacing w:line="360" w:lineRule="auto"/>
        <w:jc w:val="center"/>
        <w:rPr>
          <w:rFonts w:hint="eastAsia" w:ascii="黑体" w:hAnsi="黑体" w:eastAsia="黑体" w:cs="宋体"/>
          <w:b/>
          <w:bCs/>
          <w:color w:val="auto"/>
          <w:spacing w:val="8"/>
          <w:sz w:val="32"/>
          <w:szCs w:val="32"/>
          <w:highlight w:val="none"/>
          <w:lang w:val="en-US" w:eastAsia="zh-CN"/>
        </w:rPr>
      </w:pPr>
    </w:p>
    <w:p>
      <w:pPr>
        <w:numPr>
          <w:ilvl w:val="0"/>
          <w:numId w:val="0"/>
        </w:numPr>
        <w:shd w:val="clear" w:color="auto" w:fill="FFFFFF"/>
        <w:spacing w:line="360" w:lineRule="auto"/>
        <w:jc w:val="center"/>
        <w:rPr>
          <w:rFonts w:hint="eastAsia" w:ascii="黑体" w:hAnsi="黑体" w:eastAsia="黑体" w:cs="宋体"/>
          <w:b/>
          <w:bCs/>
          <w:color w:val="auto"/>
          <w:spacing w:val="8"/>
          <w:sz w:val="32"/>
          <w:szCs w:val="32"/>
          <w:highlight w:val="none"/>
          <w:lang w:eastAsia="zh-CN"/>
        </w:rPr>
      </w:pPr>
      <w:r>
        <w:rPr>
          <w:rFonts w:hint="eastAsia" w:ascii="黑体" w:hAnsi="黑体" w:eastAsia="黑体" w:cs="宋体"/>
          <w:b/>
          <w:bCs/>
          <w:color w:val="auto"/>
          <w:spacing w:val="8"/>
          <w:sz w:val="32"/>
          <w:szCs w:val="32"/>
          <w:highlight w:val="none"/>
          <w:lang w:val="en-US" w:eastAsia="zh-CN"/>
        </w:rPr>
        <w:t>（六）</w:t>
      </w:r>
      <w:r>
        <w:rPr>
          <w:rFonts w:hint="eastAsia" w:ascii="黑体" w:hAnsi="黑体" w:eastAsia="黑体" w:cs="宋体"/>
          <w:b/>
          <w:bCs/>
          <w:color w:val="auto"/>
          <w:spacing w:val="8"/>
          <w:sz w:val="32"/>
          <w:szCs w:val="32"/>
          <w:highlight w:val="none"/>
          <w:lang w:eastAsia="zh-CN"/>
        </w:rPr>
        <w:t>近年完成的类似项目情况</w:t>
      </w: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（投标人需提供一个及以上业绩等合同资料）</w:t>
      </w: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numPr>
          <w:ilvl w:val="0"/>
          <w:numId w:val="0"/>
        </w:numPr>
        <w:shd w:val="clear" w:color="auto" w:fill="FFFFFF"/>
        <w:spacing w:line="360" w:lineRule="auto"/>
        <w:jc w:val="both"/>
        <w:rPr>
          <w:rFonts w:hint="eastAsia" w:ascii="黑体" w:hAnsi="黑体" w:eastAsia="黑体" w:cs="宋体"/>
          <w:b/>
          <w:bCs/>
          <w:color w:val="auto"/>
          <w:spacing w:val="8"/>
          <w:sz w:val="32"/>
          <w:szCs w:val="32"/>
          <w:highlight w:val="none"/>
          <w:lang w:eastAsia="zh-CN"/>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rPr>
          <w:rFonts w:ascii="黑体" w:hAnsi="黑体" w:eastAsia="黑体" w:cs="宋体"/>
          <w:b/>
          <w:bCs/>
          <w:color w:val="auto"/>
          <w:spacing w:val="8"/>
          <w:sz w:val="32"/>
          <w:szCs w:val="32"/>
          <w:highlight w:val="none"/>
        </w:rPr>
      </w:pPr>
    </w:p>
    <w:p>
      <w:pPr>
        <w:pStyle w:val="2"/>
        <w:spacing w:line="400" w:lineRule="exact"/>
        <w:rPr>
          <w:color w:val="auto"/>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60325"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4.75pt;mso-position-horizontal:right;mso-position-horizontal-relative:margin;mso-wrap-style:none;z-index:251660288;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o0nyNEAAAACAQAADwAAAAAAAAABACAAAAAiAAAAZHJzL2Rv&#10;d25yZXYueG1sUEsBAhQAFAAAAAgAh07iQDRKOL3PAQAAlgMAAA4AAAAAAAAAAQAgAAAAIA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032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4.75pt;mso-position-horizontal:right;mso-position-horizontal-relative:margin;mso-wrap-style:none;z-index:251659264;mso-width-relative:page;mso-height-relative:page;" filled="f" stroked="f" coordsize="21600,21600" o:gfxdata="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jSfI0QAAAAIBAAAPAAAAAAAAAAEAIAAAACIAAABkcnMvZG93&#10;bnJldi54bWxQSwECFAAUAAAACACHTuJAdaFa+c4BAACWAwAADgAAAAAAAAABACAAAAAg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032DD"/>
    <w:multiLevelType w:val="singleLevel"/>
    <w:tmpl w:val="862032DD"/>
    <w:lvl w:ilvl="0" w:tentative="0">
      <w:start w:val="2"/>
      <w:numFmt w:val="decimal"/>
      <w:suff w:val="nothing"/>
      <w:lvlText w:val="%1、"/>
      <w:lvlJc w:val="left"/>
    </w:lvl>
  </w:abstractNum>
  <w:abstractNum w:abstractNumId="1">
    <w:nsid w:val="D1791D05"/>
    <w:multiLevelType w:val="singleLevel"/>
    <w:tmpl w:val="D1791D05"/>
    <w:lvl w:ilvl="0" w:tentative="0">
      <w:start w:val="1"/>
      <w:numFmt w:val="chineseCounting"/>
      <w:suff w:val="nothing"/>
      <w:lvlText w:val="%1、"/>
      <w:lvlJc w:val="left"/>
      <w:rPr>
        <w:rFonts w:hint="eastAsia"/>
      </w:rPr>
    </w:lvl>
  </w:abstractNum>
  <w:abstractNum w:abstractNumId="2">
    <w:nsid w:val="43A8C045"/>
    <w:multiLevelType w:val="singleLevel"/>
    <w:tmpl w:val="43A8C045"/>
    <w:lvl w:ilvl="0" w:tentative="0">
      <w:start w:val="7"/>
      <w:numFmt w:val="chineseCounting"/>
      <w:suff w:val="nothing"/>
      <w:lvlText w:val="%1、"/>
      <w:lvlJc w:val="left"/>
      <w:rPr>
        <w:rFonts w:hint="eastAsia"/>
      </w:rPr>
    </w:lvl>
  </w:abstractNum>
  <w:abstractNum w:abstractNumId="3">
    <w:nsid w:val="4EE60C4C"/>
    <w:multiLevelType w:val="multilevel"/>
    <w:tmpl w:val="4EE60C4C"/>
    <w:lvl w:ilvl="0" w:tentative="0">
      <w:start w:val="1"/>
      <w:numFmt w:val="decimal"/>
      <w:lvlText w:val="%1."/>
      <w:lvlJc w:val="left"/>
      <w:pPr>
        <w:ind w:left="926" w:hanging="360"/>
      </w:pPr>
      <w:rPr>
        <w:rFonts w:hint="default"/>
      </w:rPr>
    </w:lvl>
    <w:lvl w:ilvl="1" w:tentative="0">
      <w:start w:val="1"/>
      <w:numFmt w:val="lowerLetter"/>
      <w:lvlText w:val="%2)"/>
      <w:lvlJc w:val="left"/>
      <w:pPr>
        <w:ind w:left="1446" w:hanging="440"/>
      </w:pPr>
    </w:lvl>
    <w:lvl w:ilvl="2" w:tentative="0">
      <w:start w:val="1"/>
      <w:numFmt w:val="lowerRoman"/>
      <w:lvlText w:val="%3."/>
      <w:lvlJc w:val="right"/>
      <w:pPr>
        <w:ind w:left="1886" w:hanging="440"/>
      </w:pPr>
    </w:lvl>
    <w:lvl w:ilvl="3" w:tentative="0">
      <w:start w:val="1"/>
      <w:numFmt w:val="decimal"/>
      <w:lvlText w:val="%4."/>
      <w:lvlJc w:val="left"/>
      <w:pPr>
        <w:ind w:left="2326" w:hanging="440"/>
      </w:pPr>
    </w:lvl>
    <w:lvl w:ilvl="4" w:tentative="0">
      <w:start w:val="1"/>
      <w:numFmt w:val="lowerLetter"/>
      <w:lvlText w:val="%5)"/>
      <w:lvlJc w:val="left"/>
      <w:pPr>
        <w:ind w:left="2766" w:hanging="440"/>
      </w:pPr>
    </w:lvl>
    <w:lvl w:ilvl="5" w:tentative="0">
      <w:start w:val="1"/>
      <w:numFmt w:val="lowerRoman"/>
      <w:lvlText w:val="%6."/>
      <w:lvlJc w:val="right"/>
      <w:pPr>
        <w:ind w:left="3206" w:hanging="440"/>
      </w:pPr>
    </w:lvl>
    <w:lvl w:ilvl="6" w:tentative="0">
      <w:start w:val="1"/>
      <w:numFmt w:val="decimal"/>
      <w:lvlText w:val="%7."/>
      <w:lvlJc w:val="left"/>
      <w:pPr>
        <w:ind w:left="3646" w:hanging="440"/>
      </w:pPr>
    </w:lvl>
    <w:lvl w:ilvl="7" w:tentative="0">
      <w:start w:val="1"/>
      <w:numFmt w:val="lowerLetter"/>
      <w:lvlText w:val="%8)"/>
      <w:lvlJc w:val="left"/>
      <w:pPr>
        <w:ind w:left="4086" w:hanging="440"/>
      </w:pPr>
    </w:lvl>
    <w:lvl w:ilvl="8" w:tentative="0">
      <w:start w:val="1"/>
      <w:numFmt w:val="lowerRoman"/>
      <w:lvlText w:val="%9."/>
      <w:lvlJc w:val="right"/>
      <w:pPr>
        <w:ind w:left="4526" w:hanging="44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hYmEwZDlmNGJhN2E1OTZhNTFlZGY0ZjUxNjNlMTkifQ=="/>
  </w:docVars>
  <w:rsids>
    <w:rsidRoot w:val="00172A27"/>
    <w:rsid w:val="000176B0"/>
    <w:rsid w:val="000275F4"/>
    <w:rsid w:val="00027C19"/>
    <w:rsid w:val="00031CD5"/>
    <w:rsid w:val="0003482B"/>
    <w:rsid w:val="00037DB0"/>
    <w:rsid w:val="0004243C"/>
    <w:rsid w:val="00047587"/>
    <w:rsid w:val="00051127"/>
    <w:rsid w:val="00051908"/>
    <w:rsid w:val="00060F37"/>
    <w:rsid w:val="000953D1"/>
    <w:rsid w:val="0009728B"/>
    <w:rsid w:val="000A6CF6"/>
    <w:rsid w:val="000C0D1E"/>
    <w:rsid w:val="000C18CC"/>
    <w:rsid w:val="000E0D64"/>
    <w:rsid w:val="000E7C22"/>
    <w:rsid w:val="000F670E"/>
    <w:rsid w:val="00101F4F"/>
    <w:rsid w:val="00106477"/>
    <w:rsid w:val="00117649"/>
    <w:rsid w:val="001653ED"/>
    <w:rsid w:val="00172A27"/>
    <w:rsid w:val="00175AAD"/>
    <w:rsid w:val="001B0C60"/>
    <w:rsid w:val="001B4FE4"/>
    <w:rsid w:val="001C0BA6"/>
    <w:rsid w:val="001C1419"/>
    <w:rsid w:val="001E16B1"/>
    <w:rsid w:val="00221E6D"/>
    <w:rsid w:val="00226396"/>
    <w:rsid w:val="00245594"/>
    <w:rsid w:val="00247841"/>
    <w:rsid w:val="00254C7F"/>
    <w:rsid w:val="002678E2"/>
    <w:rsid w:val="002B1DF3"/>
    <w:rsid w:val="00307D65"/>
    <w:rsid w:val="003127DD"/>
    <w:rsid w:val="003248B1"/>
    <w:rsid w:val="00336C94"/>
    <w:rsid w:val="003423A0"/>
    <w:rsid w:val="00385E13"/>
    <w:rsid w:val="003B0F78"/>
    <w:rsid w:val="003B62D7"/>
    <w:rsid w:val="003C2A88"/>
    <w:rsid w:val="003D5016"/>
    <w:rsid w:val="003E0370"/>
    <w:rsid w:val="003F08B0"/>
    <w:rsid w:val="0040145A"/>
    <w:rsid w:val="00413705"/>
    <w:rsid w:val="004162E1"/>
    <w:rsid w:val="00421BB4"/>
    <w:rsid w:val="00437CDB"/>
    <w:rsid w:val="00440792"/>
    <w:rsid w:val="004424FD"/>
    <w:rsid w:val="004437AD"/>
    <w:rsid w:val="00446373"/>
    <w:rsid w:val="0045437E"/>
    <w:rsid w:val="0046703F"/>
    <w:rsid w:val="00472747"/>
    <w:rsid w:val="004B17D7"/>
    <w:rsid w:val="004C2DA2"/>
    <w:rsid w:val="004D410D"/>
    <w:rsid w:val="00504EDF"/>
    <w:rsid w:val="00532787"/>
    <w:rsid w:val="00546363"/>
    <w:rsid w:val="0055588D"/>
    <w:rsid w:val="00571741"/>
    <w:rsid w:val="00595285"/>
    <w:rsid w:val="005A1AF1"/>
    <w:rsid w:val="005A26E2"/>
    <w:rsid w:val="005A5C0F"/>
    <w:rsid w:val="005B3BAE"/>
    <w:rsid w:val="005B4683"/>
    <w:rsid w:val="005C50AB"/>
    <w:rsid w:val="005D724F"/>
    <w:rsid w:val="005F7381"/>
    <w:rsid w:val="00601682"/>
    <w:rsid w:val="0061536A"/>
    <w:rsid w:val="006277E1"/>
    <w:rsid w:val="00632509"/>
    <w:rsid w:val="006421A7"/>
    <w:rsid w:val="0064225A"/>
    <w:rsid w:val="00653B2F"/>
    <w:rsid w:val="00691E61"/>
    <w:rsid w:val="006B36F1"/>
    <w:rsid w:val="006B42D3"/>
    <w:rsid w:val="006C0FCE"/>
    <w:rsid w:val="006E3FA7"/>
    <w:rsid w:val="006E514B"/>
    <w:rsid w:val="0070072F"/>
    <w:rsid w:val="007016BC"/>
    <w:rsid w:val="00721DB8"/>
    <w:rsid w:val="0073764A"/>
    <w:rsid w:val="00785513"/>
    <w:rsid w:val="00790C7C"/>
    <w:rsid w:val="00796209"/>
    <w:rsid w:val="007E3882"/>
    <w:rsid w:val="007E7F1A"/>
    <w:rsid w:val="007F2C5A"/>
    <w:rsid w:val="0081081B"/>
    <w:rsid w:val="008162CA"/>
    <w:rsid w:val="00825BF9"/>
    <w:rsid w:val="00833F06"/>
    <w:rsid w:val="008406E8"/>
    <w:rsid w:val="00845155"/>
    <w:rsid w:val="008859AC"/>
    <w:rsid w:val="00886401"/>
    <w:rsid w:val="008970D8"/>
    <w:rsid w:val="008A3C49"/>
    <w:rsid w:val="008C7851"/>
    <w:rsid w:val="008E415C"/>
    <w:rsid w:val="008E7C60"/>
    <w:rsid w:val="00907D70"/>
    <w:rsid w:val="00927697"/>
    <w:rsid w:val="00931425"/>
    <w:rsid w:val="00936ECF"/>
    <w:rsid w:val="00947DE1"/>
    <w:rsid w:val="0096010A"/>
    <w:rsid w:val="00971EB0"/>
    <w:rsid w:val="009E3542"/>
    <w:rsid w:val="009E53F5"/>
    <w:rsid w:val="009E7F26"/>
    <w:rsid w:val="00A13183"/>
    <w:rsid w:val="00A30D68"/>
    <w:rsid w:val="00A502BB"/>
    <w:rsid w:val="00A522D3"/>
    <w:rsid w:val="00A65EB6"/>
    <w:rsid w:val="00A66B82"/>
    <w:rsid w:val="00A77BD6"/>
    <w:rsid w:val="00AA1A80"/>
    <w:rsid w:val="00AB5E80"/>
    <w:rsid w:val="00AD4C9B"/>
    <w:rsid w:val="00AE7AFF"/>
    <w:rsid w:val="00AF1DC6"/>
    <w:rsid w:val="00B016D1"/>
    <w:rsid w:val="00B05616"/>
    <w:rsid w:val="00B06296"/>
    <w:rsid w:val="00B218E8"/>
    <w:rsid w:val="00B52407"/>
    <w:rsid w:val="00B57BAE"/>
    <w:rsid w:val="00B72805"/>
    <w:rsid w:val="00B7661E"/>
    <w:rsid w:val="00B86382"/>
    <w:rsid w:val="00B8740C"/>
    <w:rsid w:val="00B87A70"/>
    <w:rsid w:val="00BA1D87"/>
    <w:rsid w:val="00BC12E3"/>
    <w:rsid w:val="00BC29A8"/>
    <w:rsid w:val="00BD4105"/>
    <w:rsid w:val="00BD7E44"/>
    <w:rsid w:val="00BF794A"/>
    <w:rsid w:val="00C00903"/>
    <w:rsid w:val="00C00D79"/>
    <w:rsid w:val="00C10F8C"/>
    <w:rsid w:val="00C44C44"/>
    <w:rsid w:val="00C53789"/>
    <w:rsid w:val="00C756D3"/>
    <w:rsid w:val="00C76ACE"/>
    <w:rsid w:val="00C76C19"/>
    <w:rsid w:val="00C85E3C"/>
    <w:rsid w:val="00CA24AB"/>
    <w:rsid w:val="00CA5C57"/>
    <w:rsid w:val="00CA726C"/>
    <w:rsid w:val="00CC33FD"/>
    <w:rsid w:val="00CE0FD0"/>
    <w:rsid w:val="00CE289A"/>
    <w:rsid w:val="00CE71A1"/>
    <w:rsid w:val="00CF6B34"/>
    <w:rsid w:val="00D03035"/>
    <w:rsid w:val="00D07D44"/>
    <w:rsid w:val="00D128FE"/>
    <w:rsid w:val="00D13273"/>
    <w:rsid w:val="00D251EA"/>
    <w:rsid w:val="00D426E6"/>
    <w:rsid w:val="00D42817"/>
    <w:rsid w:val="00D55EA6"/>
    <w:rsid w:val="00D71C95"/>
    <w:rsid w:val="00D807DB"/>
    <w:rsid w:val="00D97AAB"/>
    <w:rsid w:val="00DA18BC"/>
    <w:rsid w:val="00DA3897"/>
    <w:rsid w:val="00DC4974"/>
    <w:rsid w:val="00DC7D1E"/>
    <w:rsid w:val="00DD582F"/>
    <w:rsid w:val="00DF44A9"/>
    <w:rsid w:val="00E04973"/>
    <w:rsid w:val="00E122A2"/>
    <w:rsid w:val="00E659D3"/>
    <w:rsid w:val="00E71B33"/>
    <w:rsid w:val="00E85418"/>
    <w:rsid w:val="00E938F6"/>
    <w:rsid w:val="00E95178"/>
    <w:rsid w:val="00EA076B"/>
    <w:rsid w:val="00EB72AF"/>
    <w:rsid w:val="00F07CEE"/>
    <w:rsid w:val="00F259E0"/>
    <w:rsid w:val="00F266DD"/>
    <w:rsid w:val="00F336E9"/>
    <w:rsid w:val="00F64D8B"/>
    <w:rsid w:val="00F80889"/>
    <w:rsid w:val="00FA19F1"/>
    <w:rsid w:val="00FC32DB"/>
    <w:rsid w:val="00FE4009"/>
    <w:rsid w:val="00FE79DE"/>
    <w:rsid w:val="00FF0EA6"/>
    <w:rsid w:val="00FF3164"/>
    <w:rsid w:val="01680886"/>
    <w:rsid w:val="01A324E9"/>
    <w:rsid w:val="01E4456B"/>
    <w:rsid w:val="02863AA2"/>
    <w:rsid w:val="02FF4A5A"/>
    <w:rsid w:val="03411FB9"/>
    <w:rsid w:val="03CB687F"/>
    <w:rsid w:val="047E530A"/>
    <w:rsid w:val="04EB48D3"/>
    <w:rsid w:val="05982C7D"/>
    <w:rsid w:val="05F11A75"/>
    <w:rsid w:val="05F57B05"/>
    <w:rsid w:val="05FB4AC5"/>
    <w:rsid w:val="061E7A91"/>
    <w:rsid w:val="06281C93"/>
    <w:rsid w:val="062F6A41"/>
    <w:rsid w:val="06C37CB8"/>
    <w:rsid w:val="06FD22CC"/>
    <w:rsid w:val="07192F8A"/>
    <w:rsid w:val="07290E8B"/>
    <w:rsid w:val="075306B2"/>
    <w:rsid w:val="075F150C"/>
    <w:rsid w:val="07B57B6F"/>
    <w:rsid w:val="07F97307"/>
    <w:rsid w:val="088157B6"/>
    <w:rsid w:val="08DB6A0C"/>
    <w:rsid w:val="08E43B13"/>
    <w:rsid w:val="09193D93"/>
    <w:rsid w:val="096B1BE0"/>
    <w:rsid w:val="0A6C019B"/>
    <w:rsid w:val="0A7B3A8F"/>
    <w:rsid w:val="0A8C7FBE"/>
    <w:rsid w:val="0A982E07"/>
    <w:rsid w:val="0AF66C07"/>
    <w:rsid w:val="0BD346F0"/>
    <w:rsid w:val="0BDA11FD"/>
    <w:rsid w:val="0C525237"/>
    <w:rsid w:val="0D032B94"/>
    <w:rsid w:val="0D7A4A46"/>
    <w:rsid w:val="0DC3019B"/>
    <w:rsid w:val="0F264F91"/>
    <w:rsid w:val="0F37546D"/>
    <w:rsid w:val="0F987405"/>
    <w:rsid w:val="0FF52AC8"/>
    <w:rsid w:val="11621A79"/>
    <w:rsid w:val="117C6CCB"/>
    <w:rsid w:val="11951E4E"/>
    <w:rsid w:val="11BA06A2"/>
    <w:rsid w:val="11F33019"/>
    <w:rsid w:val="125360FB"/>
    <w:rsid w:val="13856FF7"/>
    <w:rsid w:val="13DB5B12"/>
    <w:rsid w:val="13F263FF"/>
    <w:rsid w:val="13FB730E"/>
    <w:rsid w:val="143B35E5"/>
    <w:rsid w:val="14E02D7C"/>
    <w:rsid w:val="150B4B24"/>
    <w:rsid w:val="155A3AD6"/>
    <w:rsid w:val="15B30AF5"/>
    <w:rsid w:val="15D63EC4"/>
    <w:rsid w:val="165460F9"/>
    <w:rsid w:val="17365022"/>
    <w:rsid w:val="174E6D4D"/>
    <w:rsid w:val="177B2407"/>
    <w:rsid w:val="17CF1E32"/>
    <w:rsid w:val="180F45F5"/>
    <w:rsid w:val="18471760"/>
    <w:rsid w:val="18F54DF5"/>
    <w:rsid w:val="195036E6"/>
    <w:rsid w:val="19555B47"/>
    <w:rsid w:val="198C75AF"/>
    <w:rsid w:val="199E6903"/>
    <w:rsid w:val="19A220C7"/>
    <w:rsid w:val="1A050DC2"/>
    <w:rsid w:val="1A1D6E85"/>
    <w:rsid w:val="1A4C7BE3"/>
    <w:rsid w:val="1A7E49DE"/>
    <w:rsid w:val="1A8975DF"/>
    <w:rsid w:val="1AFA3E62"/>
    <w:rsid w:val="1AFC0025"/>
    <w:rsid w:val="1B32070E"/>
    <w:rsid w:val="1BA55384"/>
    <w:rsid w:val="1CB05D15"/>
    <w:rsid w:val="1CCD0C3A"/>
    <w:rsid w:val="1CED481C"/>
    <w:rsid w:val="1D2B7377"/>
    <w:rsid w:val="1D3D6242"/>
    <w:rsid w:val="1E21054D"/>
    <w:rsid w:val="1E6038A4"/>
    <w:rsid w:val="1EEB7551"/>
    <w:rsid w:val="1F9A2D26"/>
    <w:rsid w:val="20607ACB"/>
    <w:rsid w:val="208B27E8"/>
    <w:rsid w:val="210B3DD5"/>
    <w:rsid w:val="21914E4C"/>
    <w:rsid w:val="21A66E89"/>
    <w:rsid w:val="22160D89"/>
    <w:rsid w:val="22F6420D"/>
    <w:rsid w:val="234E72A7"/>
    <w:rsid w:val="238B1303"/>
    <w:rsid w:val="242411CC"/>
    <w:rsid w:val="24492EE9"/>
    <w:rsid w:val="251A21F2"/>
    <w:rsid w:val="252A5A7D"/>
    <w:rsid w:val="26192BF6"/>
    <w:rsid w:val="2626087D"/>
    <w:rsid w:val="2674607E"/>
    <w:rsid w:val="26780C47"/>
    <w:rsid w:val="268861F7"/>
    <w:rsid w:val="27300139"/>
    <w:rsid w:val="27AE3812"/>
    <w:rsid w:val="27E608AA"/>
    <w:rsid w:val="28420CA8"/>
    <w:rsid w:val="28BF0C92"/>
    <w:rsid w:val="2A25191D"/>
    <w:rsid w:val="2A4C7BBB"/>
    <w:rsid w:val="2A845127"/>
    <w:rsid w:val="2A8A5D4D"/>
    <w:rsid w:val="2B1716CE"/>
    <w:rsid w:val="2B4D2282"/>
    <w:rsid w:val="2B61208E"/>
    <w:rsid w:val="2B7E1A3B"/>
    <w:rsid w:val="2B991D16"/>
    <w:rsid w:val="2BAA2CE6"/>
    <w:rsid w:val="2BE5357A"/>
    <w:rsid w:val="2C10067D"/>
    <w:rsid w:val="2CB27900"/>
    <w:rsid w:val="2CD71115"/>
    <w:rsid w:val="2D502C75"/>
    <w:rsid w:val="2D636E4D"/>
    <w:rsid w:val="2D7E32CF"/>
    <w:rsid w:val="2DD80440"/>
    <w:rsid w:val="2E0917A2"/>
    <w:rsid w:val="2E4742E8"/>
    <w:rsid w:val="2E4B3B69"/>
    <w:rsid w:val="2EDD4D22"/>
    <w:rsid w:val="2EE95130"/>
    <w:rsid w:val="2F7D3007"/>
    <w:rsid w:val="2FED34F6"/>
    <w:rsid w:val="3082749C"/>
    <w:rsid w:val="30F50609"/>
    <w:rsid w:val="31140460"/>
    <w:rsid w:val="311D7550"/>
    <w:rsid w:val="315B40A5"/>
    <w:rsid w:val="31A43590"/>
    <w:rsid w:val="3203259E"/>
    <w:rsid w:val="321C75CA"/>
    <w:rsid w:val="329A50BF"/>
    <w:rsid w:val="32D81761"/>
    <w:rsid w:val="33030EB6"/>
    <w:rsid w:val="33193A0A"/>
    <w:rsid w:val="331C0E07"/>
    <w:rsid w:val="34272982"/>
    <w:rsid w:val="34624137"/>
    <w:rsid w:val="34995F39"/>
    <w:rsid w:val="356241DE"/>
    <w:rsid w:val="3581014C"/>
    <w:rsid w:val="35AB2FB9"/>
    <w:rsid w:val="35EF74CF"/>
    <w:rsid w:val="3672433D"/>
    <w:rsid w:val="36D52B69"/>
    <w:rsid w:val="37B408C2"/>
    <w:rsid w:val="37FD4A98"/>
    <w:rsid w:val="380F3E59"/>
    <w:rsid w:val="383466CF"/>
    <w:rsid w:val="38D66622"/>
    <w:rsid w:val="39DF066B"/>
    <w:rsid w:val="3A220BBD"/>
    <w:rsid w:val="3A4B5EEE"/>
    <w:rsid w:val="3A8A56EA"/>
    <w:rsid w:val="3AD644BB"/>
    <w:rsid w:val="3ADC3F20"/>
    <w:rsid w:val="3B36794F"/>
    <w:rsid w:val="3B525D1E"/>
    <w:rsid w:val="3BDA59BA"/>
    <w:rsid w:val="3C2C4E99"/>
    <w:rsid w:val="3C2E698D"/>
    <w:rsid w:val="3C82266D"/>
    <w:rsid w:val="3CA85A0F"/>
    <w:rsid w:val="3CFF241E"/>
    <w:rsid w:val="3D236BA0"/>
    <w:rsid w:val="3D8C7834"/>
    <w:rsid w:val="3DB81269"/>
    <w:rsid w:val="3DBD5BAB"/>
    <w:rsid w:val="3EE35995"/>
    <w:rsid w:val="3EE97E24"/>
    <w:rsid w:val="3F070329"/>
    <w:rsid w:val="3F312C16"/>
    <w:rsid w:val="40A54C1A"/>
    <w:rsid w:val="40BC08F6"/>
    <w:rsid w:val="40FF25B0"/>
    <w:rsid w:val="410F59E7"/>
    <w:rsid w:val="411F6AF6"/>
    <w:rsid w:val="4126150B"/>
    <w:rsid w:val="41893D8E"/>
    <w:rsid w:val="42016373"/>
    <w:rsid w:val="4250596C"/>
    <w:rsid w:val="428E1E1E"/>
    <w:rsid w:val="430E0ED2"/>
    <w:rsid w:val="4347388C"/>
    <w:rsid w:val="436749E6"/>
    <w:rsid w:val="43F059B8"/>
    <w:rsid w:val="44EB3C7F"/>
    <w:rsid w:val="45315619"/>
    <w:rsid w:val="45B93656"/>
    <w:rsid w:val="46EE732F"/>
    <w:rsid w:val="470D02C5"/>
    <w:rsid w:val="470E1780"/>
    <w:rsid w:val="478A52F6"/>
    <w:rsid w:val="47B562E3"/>
    <w:rsid w:val="47E5181B"/>
    <w:rsid w:val="47E60EC0"/>
    <w:rsid w:val="481608EC"/>
    <w:rsid w:val="482E4B88"/>
    <w:rsid w:val="484A60B0"/>
    <w:rsid w:val="4908749C"/>
    <w:rsid w:val="49305FEE"/>
    <w:rsid w:val="49A168DB"/>
    <w:rsid w:val="49B74350"/>
    <w:rsid w:val="4A4C24EB"/>
    <w:rsid w:val="4ACA1E61"/>
    <w:rsid w:val="4AE94C4F"/>
    <w:rsid w:val="4B70213D"/>
    <w:rsid w:val="4B9759E4"/>
    <w:rsid w:val="4CFB09B6"/>
    <w:rsid w:val="4D777BEE"/>
    <w:rsid w:val="4DE65204"/>
    <w:rsid w:val="4E265601"/>
    <w:rsid w:val="4E7B76FB"/>
    <w:rsid w:val="4E7E71EB"/>
    <w:rsid w:val="4EBC4E72"/>
    <w:rsid w:val="4F102BE2"/>
    <w:rsid w:val="4F202E35"/>
    <w:rsid w:val="504B57F2"/>
    <w:rsid w:val="505C17AE"/>
    <w:rsid w:val="519D4926"/>
    <w:rsid w:val="51F62211"/>
    <w:rsid w:val="52081BED"/>
    <w:rsid w:val="52171E30"/>
    <w:rsid w:val="524D4779"/>
    <w:rsid w:val="52CB5BC6"/>
    <w:rsid w:val="52E61025"/>
    <w:rsid w:val="5329154A"/>
    <w:rsid w:val="53364538"/>
    <w:rsid w:val="53C605B1"/>
    <w:rsid w:val="54332785"/>
    <w:rsid w:val="54841310"/>
    <w:rsid w:val="54F530C5"/>
    <w:rsid w:val="55127171"/>
    <w:rsid w:val="55D83684"/>
    <w:rsid w:val="56240B92"/>
    <w:rsid w:val="567809C3"/>
    <w:rsid w:val="56D06D32"/>
    <w:rsid w:val="574B2462"/>
    <w:rsid w:val="574F7976"/>
    <w:rsid w:val="57536098"/>
    <w:rsid w:val="57622C97"/>
    <w:rsid w:val="57793EDD"/>
    <w:rsid w:val="578167C9"/>
    <w:rsid w:val="579477AA"/>
    <w:rsid w:val="579B0E0D"/>
    <w:rsid w:val="57D64228"/>
    <w:rsid w:val="58160494"/>
    <w:rsid w:val="58176868"/>
    <w:rsid w:val="58555460"/>
    <w:rsid w:val="58663463"/>
    <w:rsid w:val="5944329C"/>
    <w:rsid w:val="5954396A"/>
    <w:rsid w:val="59BF6DE0"/>
    <w:rsid w:val="5A5B603F"/>
    <w:rsid w:val="5A9B1FC3"/>
    <w:rsid w:val="5AA93841"/>
    <w:rsid w:val="5AC60C79"/>
    <w:rsid w:val="5ADF3244"/>
    <w:rsid w:val="5C92182F"/>
    <w:rsid w:val="5D1F09DE"/>
    <w:rsid w:val="5D3F223B"/>
    <w:rsid w:val="5D79574D"/>
    <w:rsid w:val="5D7C40A3"/>
    <w:rsid w:val="5DA52F53"/>
    <w:rsid w:val="5F395E82"/>
    <w:rsid w:val="60924BD2"/>
    <w:rsid w:val="60AD1169"/>
    <w:rsid w:val="60B3264A"/>
    <w:rsid w:val="613C0107"/>
    <w:rsid w:val="6155202D"/>
    <w:rsid w:val="615564D1"/>
    <w:rsid w:val="6171056A"/>
    <w:rsid w:val="6179327E"/>
    <w:rsid w:val="61897F29"/>
    <w:rsid w:val="61BC3E5A"/>
    <w:rsid w:val="62396B88"/>
    <w:rsid w:val="623E5E17"/>
    <w:rsid w:val="62A44393"/>
    <w:rsid w:val="62B2447A"/>
    <w:rsid w:val="62B5727A"/>
    <w:rsid w:val="62DF56A2"/>
    <w:rsid w:val="636714F1"/>
    <w:rsid w:val="63990FE9"/>
    <w:rsid w:val="63C00B53"/>
    <w:rsid w:val="64F56A29"/>
    <w:rsid w:val="651009B6"/>
    <w:rsid w:val="651255A7"/>
    <w:rsid w:val="65136487"/>
    <w:rsid w:val="657B402C"/>
    <w:rsid w:val="65C426D6"/>
    <w:rsid w:val="65C510A6"/>
    <w:rsid w:val="6615622F"/>
    <w:rsid w:val="669E288C"/>
    <w:rsid w:val="673602C1"/>
    <w:rsid w:val="67656D42"/>
    <w:rsid w:val="677E34D8"/>
    <w:rsid w:val="68264723"/>
    <w:rsid w:val="683B74A5"/>
    <w:rsid w:val="68664B20"/>
    <w:rsid w:val="68897B7B"/>
    <w:rsid w:val="68925915"/>
    <w:rsid w:val="68AA7102"/>
    <w:rsid w:val="69526F47"/>
    <w:rsid w:val="69EC2342"/>
    <w:rsid w:val="6BC34D1E"/>
    <w:rsid w:val="6C030E8A"/>
    <w:rsid w:val="6C0716C5"/>
    <w:rsid w:val="6CB23A15"/>
    <w:rsid w:val="6CD82B61"/>
    <w:rsid w:val="6D352785"/>
    <w:rsid w:val="6D3D5674"/>
    <w:rsid w:val="6D517D3E"/>
    <w:rsid w:val="6DB73640"/>
    <w:rsid w:val="6DE05374"/>
    <w:rsid w:val="6E7A30D3"/>
    <w:rsid w:val="6F130F02"/>
    <w:rsid w:val="6F260C8B"/>
    <w:rsid w:val="6F484F7F"/>
    <w:rsid w:val="6FDD6DDC"/>
    <w:rsid w:val="6FE85244"/>
    <w:rsid w:val="7006107D"/>
    <w:rsid w:val="709243C3"/>
    <w:rsid w:val="70D37ED8"/>
    <w:rsid w:val="71CC79D6"/>
    <w:rsid w:val="720B7D11"/>
    <w:rsid w:val="72245C39"/>
    <w:rsid w:val="72423790"/>
    <w:rsid w:val="728D13F3"/>
    <w:rsid w:val="729B5D0E"/>
    <w:rsid w:val="72B3226D"/>
    <w:rsid w:val="72F571CC"/>
    <w:rsid w:val="739826B4"/>
    <w:rsid w:val="739D114F"/>
    <w:rsid w:val="73D4359F"/>
    <w:rsid w:val="73EA31C8"/>
    <w:rsid w:val="74281980"/>
    <w:rsid w:val="745E64BA"/>
    <w:rsid w:val="74B1020D"/>
    <w:rsid w:val="74CC6652"/>
    <w:rsid w:val="75061B64"/>
    <w:rsid w:val="750C6600"/>
    <w:rsid w:val="75C654B6"/>
    <w:rsid w:val="7634625D"/>
    <w:rsid w:val="76790D5D"/>
    <w:rsid w:val="77731B6C"/>
    <w:rsid w:val="77C27FD0"/>
    <w:rsid w:val="77F74411"/>
    <w:rsid w:val="780F6F82"/>
    <w:rsid w:val="7836155F"/>
    <w:rsid w:val="783E63F5"/>
    <w:rsid w:val="78C80F4D"/>
    <w:rsid w:val="79424ABD"/>
    <w:rsid w:val="799A3355"/>
    <w:rsid w:val="7A041B90"/>
    <w:rsid w:val="7AA54D02"/>
    <w:rsid w:val="7B097E4E"/>
    <w:rsid w:val="7B1D5760"/>
    <w:rsid w:val="7BF750CD"/>
    <w:rsid w:val="7BFC0198"/>
    <w:rsid w:val="7C70199B"/>
    <w:rsid w:val="7DC13271"/>
    <w:rsid w:val="7E207C4C"/>
    <w:rsid w:val="7EF061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2"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3"/>
    <w:basedOn w:val="1"/>
    <w:next w:val="1"/>
    <w:autoRedefine/>
    <w:qFormat/>
    <w:uiPriority w:val="2"/>
    <w:pPr>
      <w:keepNext/>
      <w:keepLines/>
      <w:spacing w:before="260" w:after="260" w:line="416" w:lineRule="auto"/>
      <w:outlineLvl w:val="2"/>
    </w:pPr>
    <w:rPr>
      <w:b/>
      <w:bCs/>
      <w:sz w:val="32"/>
      <w:szCs w:val="32"/>
    </w:rPr>
  </w:style>
  <w:style w:type="paragraph" w:styleId="5">
    <w:name w:val="heading 5"/>
    <w:basedOn w:val="1"/>
    <w:next w:val="1"/>
    <w:link w:val="39"/>
    <w:autoRedefine/>
    <w:semiHidden/>
    <w:unhideWhenUsed/>
    <w:qFormat/>
    <w:uiPriority w:val="9"/>
    <w:pPr>
      <w:keepNext/>
      <w:keepLines/>
      <w:widowControl/>
      <w:adjustRightInd w:val="0"/>
      <w:snapToGrid w:val="0"/>
      <w:spacing w:before="280" w:after="290" w:line="376" w:lineRule="auto"/>
      <w:jc w:val="left"/>
      <w:outlineLvl w:val="4"/>
    </w:pPr>
    <w:rPr>
      <w:rFonts w:ascii="Tahoma" w:hAnsi="Tahoma" w:eastAsia="微软雅黑"/>
      <w:b/>
      <w:bCs/>
      <w:kern w:val="0"/>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40"/>
    <w:autoRedefine/>
    <w:unhideWhenUsed/>
    <w:qFormat/>
    <w:uiPriority w:val="99"/>
    <w:pPr>
      <w:spacing w:after="120"/>
    </w:pPr>
    <w:rPr>
      <w:kern w:val="0"/>
      <w:sz w:val="20"/>
    </w:rPr>
  </w:style>
  <w:style w:type="paragraph" w:styleId="6">
    <w:name w:val="Normal Indent"/>
    <w:basedOn w:val="1"/>
    <w:autoRedefine/>
    <w:qFormat/>
    <w:uiPriority w:val="0"/>
    <w:pPr>
      <w:adjustRightInd w:val="0"/>
      <w:snapToGrid w:val="0"/>
      <w:spacing w:line="360" w:lineRule="auto"/>
      <w:ind w:firstLine="420"/>
    </w:pPr>
    <w:rPr>
      <w:rFonts w:eastAsia="仿宋_GB2312"/>
      <w:sz w:val="24"/>
    </w:rPr>
  </w:style>
  <w:style w:type="paragraph" w:styleId="7">
    <w:name w:val="Body Text Indent"/>
    <w:basedOn w:val="1"/>
    <w:autoRedefine/>
    <w:unhideWhenUsed/>
    <w:qFormat/>
    <w:uiPriority w:val="99"/>
    <w:pPr>
      <w:ind w:firstLine="570"/>
    </w:pPr>
    <w:rPr>
      <w:rFonts w:ascii="Calibri" w:hAnsi="Calibri"/>
      <w:sz w:val="28"/>
      <w:u w:val="single"/>
    </w:rPr>
  </w:style>
  <w:style w:type="paragraph" w:styleId="8">
    <w:name w:val="Plain Text"/>
    <w:basedOn w:val="1"/>
    <w:link w:val="37"/>
    <w:autoRedefine/>
    <w:qFormat/>
    <w:uiPriority w:val="0"/>
    <w:pPr>
      <w:spacing w:line="360" w:lineRule="auto"/>
    </w:pPr>
    <w:rPr>
      <w:rFonts w:ascii="宋体" w:hAnsi="Courier New" w:eastAsia="微软雅黑"/>
      <w:sz w:val="24"/>
    </w:rPr>
  </w:style>
  <w:style w:type="paragraph" w:styleId="9">
    <w:name w:val="Balloon Text"/>
    <w:basedOn w:val="1"/>
    <w:link w:val="25"/>
    <w:autoRedefine/>
    <w:semiHidden/>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99"/>
    <w:pPr>
      <w:spacing w:after="120"/>
      <w:ind w:left="420" w:leftChars="200"/>
    </w:pPr>
    <w:rPr>
      <w:sz w:val="16"/>
      <w:szCs w:val="16"/>
    </w:rPr>
  </w:style>
  <w:style w:type="paragraph" w:styleId="13">
    <w:name w:val="Normal (Web)"/>
    <w:basedOn w:val="1"/>
    <w:autoRedefine/>
    <w:qFormat/>
    <w:uiPriority w:val="0"/>
    <w:pPr>
      <w:ind w:left="30" w:right="30"/>
    </w:pPr>
  </w:style>
  <w:style w:type="paragraph" w:styleId="14">
    <w:name w:val="Body Text First Indent"/>
    <w:basedOn w:val="2"/>
    <w:autoRedefine/>
    <w:unhideWhenUsed/>
    <w:qFormat/>
    <w:uiPriority w:val="99"/>
    <w:pPr>
      <w:ind w:firstLine="420" w:firstLineChars="100"/>
    </w:pPr>
    <w:rPr>
      <w:kern w:val="2"/>
    </w:rPr>
  </w:style>
  <w:style w:type="table" w:styleId="16">
    <w:name w:val="Table Grid"/>
    <w:basedOn w:val="15"/>
    <w:autoRedefine/>
    <w:qFormat/>
    <w:uiPriority w:val="59"/>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rFonts w:cs="Times New Roman"/>
      <w:b/>
      <w:bCs/>
    </w:rPr>
  </w:style>
  <w:style w:type="character" w:styleId="19">
    <w:name w:val="page number"/>
    <w:basedOn w:val="17"/>
    <w:autoRedefine/>
    <w:qFormat/>
    <w:uiPriority w:val="0"/>
    <w:rPr>
      <w:rFonts w:hint="eastAsia" w:ascii="宋体" w:hAnsi="宋体" w:eastAsia="宋体" w:cs="宋体"/>
      <w:sz w:val="32"/>
    </w:rPr>
  </w:style>
  <w:style w:type="character" w:styleId="20">
    <w:name w:val="FollowedHyperlink"/>
    <w:basedOn w:val="17"/>
    <w:autoRedefine/>
    <w:semiHidden/>
    <w:unhideWhenUsed/>
    <w:qFormat/>
    <w:uiPriority w:val="99"/>
    <w:rPr>
      <w:color w:val="800080"/>
      <w:u w:val="single"/>
    </w:rPr>
  </w:style>
  <w:style w:type="character" w:styleId="21">
    <w:name w:val="Hyperlink"/>
    <w:basedOn w:val="17"/>
    <w:autoRedefine/>
    <w:qFormat/>
    <w:uiPriority w:val="99"/>
    <w:rPr>
      <w:rFonts w:hint="eastAsia" w:ascii="宋体" w:hAnsi="宋体"/>
      <w:color w:val="0000FF"/>
      <w:sz w:val="32"/>
      <w:u w:val="single"/>
    </w:rPr>
  </w:style>
  <w:style w:type="paragraph" w:customStyle="1" w:styleId="22">
    <w:name w:val="默认"/>
    <w:autoRedefine/>
    <w:qFormat/>
    <w:uiPriority w:val="0"/>
    <w:rPr>
      <w:rFonts w:ascii="Helvetica" w:hAnsi="Helvetica" w:eastAsia="Helvetica" w:cs="Helvetica"/>
      <w:color w:val="000000"/>
      <w:sz w:val="22"/>
      <w:szCs w:val="22"/>
      <w:lang w:val="en-US" w:eastAsia="zh-CN" w:bidi="ar-SA"/>
    </w:rPr>
  </w:style>
  <w:style w:type="character" w:customStyle="1" w:styleId="23">
    <w:name w:val="页眉 字符"/>
    <w:basedOn w:val="17"/>
    <w:link w:val="11"/>
    <w:autoRedefine/>
    <w:qFormat/>
    <w:uiPriority w:val="99"/>
    <w:rPr>
      <w:sz w:val="18"/>
      <w:szCs w:val="18"/>
    </w:rPr>
  </w:style>
  <w:style w:type="character" w:customStyle="1" w:styleId="24">
    <w:name w:val="页脚 字符"/>
    <w:basedOn w:val="17"/>
    <w:link w:val="10"/>
    <w:autoRedefine/>
    <w:qFormat/>
    <w:uiPriority w:val="99"/>
    <w:rPr>
      <w:kern w:val="2"/>
      <w:sz w:val="18"/>
      <w:szCs w:val="18"/>
    </w:rPr>
  </w:style>
  <w:style w:type="character" w:customStyle="1" w:styleId="25">
    <w:name w:val="批注框文本 字符"/>
    <w:basedOn w:val="17"/>
    <w:link w:val="9"/>
    <w:autoRedefine/>
    <w:semiHidden/>
    <w:qFormat/>
    <w:uiPriority w:val="99"/>
    <w:rPr>
      <w:kern w:val="2"/>
      <w:sz w:val="18"/>
      <w:szCs w:val="18"/>
    </w:rPr>
  </w:style>
  <w:style w:type="paragraph" w:styleId="26">
    <w:name w:val="No Spacing"/>
    <w:autoRedefine/>
    <w:qFormat/>
    <w:uiPriority w:val="1"/>
    <w:pPr>
      <w:widowControl w:val="0"/>
      <w:spacing w:line="360" w:lineRule="auto"/>
      <w:jc w:val="both"/>
    </w:pPr>
    <w:rPr>
      <w:rFonts w:ascii="Calibri" w:hAnsi="Calibri" w:eastAsia="宋体" w:cs="黑体"/>
      <w:kern w:val="2"/>
      <w:sz w:val="21"/>
      <w:szCs w:val="22"/>
      <w:lang w:val="en-US" w:eastAsia="zh-CN" w:bidi="ar-SA"/>
    </w:rPr>
  </w:style>
  <w:style w:type="paragraph" w:customStyle="1" w:styleId="27">
    <w:name w:val="_Style 2"/>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28">
    <w:name w:val="无间隔1"/>
    <w:autoRedefine/>
    <w:qFormat/>
    <w:uiPriority w:val="1"/>
    <w:pPr>
      <w:widowControl w:val="0"/>
      <w:spacing w:line="360" w:lineRule="auto"/>
      <w:jc w:val="both"/>
    </w:pPr>
    <w:rPr>
      <w:rFonts w:ascii="Calibri" w:hAnsi="Calibri" w:eastAsia="宋体" w:cs="黑体"/>
      <w:kern w:val="2"/>
      <w:sz w:val="21"/>
      <w:szCs w:val="22"/>
      <w:lang w:val="en-US" w:eastAsia="zh-CN" w:bidi="ar-SA"/>
    </w:rPr>
  </w:style>
  <w:style w:type="paragraph" w:customStyle="1" w:styleId="29">
    <w:name w:val="样式 WG标题3居中 + 行距: 固定值 18 磅"/>
    <w:basedOn w:val="1"/>
    <w:autoRedefine/>
    <w:qFormat/>
    <w:uiPriority w:val="99"/>
    <w:pPr>
      <w:spacing w:before="100" w:beforeAutospacing="1" w:after="100" w:afterAutospacing="1" w:line="360" w:lineRule="exact"/>
      <w:outlineLvl w:val="2"/>
    </w:pPr>
    <w:rPr>
      <w:b/>
      <w:bCs/>
      <w:sz w:val="32"/>
      <w:szCs w:val="32"/>
    </w:rPr>
  </w:style>
  <w:style w:type="character" w:customStyle="1" w:styleId="30">
    <w:name w:val="wg正文 仿宋_GB2312 四号"/>
    <w:basedOn w:val="17"/>
    <w:autoRedefine/>
    <w:qFormat/>
    <w:uiPriority w:val="99"/>
    <w:rPr>
      <w:rFonts w:ascii="仿宋_GB2312" w:hAnsi="仿宋_GB2312" w:eastAsia="仿宋_GB2312" w:cs="仿宋_GB2312"/>
      <w:sz w:val="28"/>
      <w:szCs w:val="28"/>
    </w:rPr>
  </w:style>
  <w:style w:type="paragraph" w:customStyle="1" w:styleId="31">
    <w:name w:val="_Style 1"/>
    <w:basedOn w:val="1"/>
    <w:autoRedefine/>
    <w:qFormat/>
    <w:uiPriority w:val="34"/>
    <w:pPr>
      <w:ind w:firstLine="420" w:firstLineChars="200"/>
    </w:pPr>
  </w:style>
  <w:style w:type="character" w:customStyle="1" w:styleId="32">
    <w:name w:val="font41"/>
    <w:basedOn w:val="17"/>
    <w:autoRedefine/>
    <w:qFormat/>
    <w:uiPriority w:val="0"/>
    <w:rPr>
      <w:rFonts w:hint="default" w:ascii="Times New Roman" w:hAnsi="Times New Roman" w:cs="Times New Roman"/>
      <w:color w:val="000000"/>
      <w:sz w:val="18"/>
      <w:szCs w:val="18"/>
      <w:u w:val="none"/>
    </w:rPr>
  </w:style>
  <w:style w:type="character" w:customStyle="1" w:styleId="33">
    <w:name w:val="font01"/>
    <w:basedOn w:val="17"/>
    <w:autoRedefine/>
    <w:qFormat/>
    <w:uiPriority w:val="0"/>
    <w:rPr>
      <w:rFonts w:hint="default" w:ascii="仿宋_GB2312" w:eastAsia="仿宋_GB2312" w:cs="仿宋_GB2312"/>
      <w:color w:val="000000"/>
      <w:sz w:val="18"/>
      <w:szCs w:val="18"/>
      <w:u w:val="none"/>
    </w:rPr>
  </w:style>
  <w:style w:type="character" w:customStyle="1" w:styleId="34">
    <w:name w:val="font21"/>
    <w:basedOn w:val="17"/>
    <w:autoRedefine/>
    <w:qFormat/>
    <w:uiPriority w:val="0"/>
    <w:rPr>
      <w:rFonts w:hint="default" w:ascii="Times New Roman" w:hAnsi="Times New Roman" w:cs="Times New Roman"/>
      <w:color w:val="000000"/>
      <w:sz w:val="18"/>
      <w:szCs w:val="18"/>
      <w:u w:val="none"/>
      <w:vertAlign w:val="superscript"/>
    </w:rPr>
  </w:style>
  <w:style w:type="paragraph" w:customStyle="1" w:styleId="35">
    <w:name w:val="Table Paragraph"/>
    <w:basedOn w:val="1"/>
    <w:autoRedefine/>
    <w:qFormat/>
    <w:uiPriority w:val="1"/>
    <w:rPr>
      <w:rFonts w:ascii="仿宋" w:hAnsi="仿宋" w:eastAsia="仿宋" w:cs="仿宋"/>
      <w:lang w:val="zh-CN" w:bidi="zh-CN"/>
    </w:rPr>
  </w:style>
  <w:style w:type="paragraph" w:styleId="36">
    <w:name w:val="List Paragraph"/>
    <w:basedOn w:val="1"/>
    <w:autoRedefine/>
    <w:qFormat/>
    <w:uiPriority w:val="34"/>
    <w:pPr>
      <w:ind w:firstLine="420" w:firstLineChars="200"/>
    </w:pPr>
  </w:style>
  <w:style w:type="character" w:customStyle="1" w:styleId="37">
    <w:name w:val="纯文本 字符"/>
    <w:basedOn w:val="17"/>
    <w:link w:val="8"/>
    <w:autoRedefine/>
    <w:qFormat/>
    <w:uiPriority w:val="0"/>
    <w:rPr>
      <w:rFonts w:ascii="宋体" w:hAnsi="Courier New" w:eastAsia="微软雅黑" w:cstheme="minorBidi"/>
      <w:kern w:val="2"/>
      <w:sz w:val="24"/>
      <w:szCs w:val="22"/>
    </w:rPr>
  </w:style>
  <w:style w:type="character" w:customStyle="1" w:styleId="38">
    <w:name w:val="标题 1 字符"/>
    <w:basedOn w:val="17"/>
    <w:link w:val="3"/>
    <w:autoRedefine/>
    <w:qFormat/>
    <w:uiPriority w:val="0"/>
    <w:rPr>
      <w:b/>
      <w:bCs/>
      <w:kern w:val="44"/>
      <w:sz w:val="44"/>
      <w:szCs w:val="44"/>
    </w:rPr>
  </w:style>
  <w:style w:type="character" w:customStyle="1" w:styleId="39">
    <w:name w:val="标题 5 字符"/>
    <w:basedOn w:val="17"/>
    <w:link w:val="5"/>
    <w:autoRedefine/>
    <w:semiHidden/>
    <w:qFormat/>
    <w:uiPriority w:val="9"/>
    <w:rPr>
      <w:rFonts w:ascii="Tahoma" w:hAnsi="Tahoma" w:eastAsia="微软雅黑" w:cstheme="minorBidi"/>
      <w:b/>
      <w:bCs/>
      <w:sz w:val="28"/>
      <w:szCs w:val="28"/>
    </w:rPr>
  </w:style>
  <w:style w:type="character" w:customStyle="1" w:styleId="40">
    <w:name w:val="正文文本 字符"/>
    <w:basedOn w:val="17"/>
    <w:link w:val="2"/>
    <w:autoRedefine/>
    <w:qFormat/>
    <w:uiPriority w:val="99"/>
    <w:rPr>
      <w:rFonts w:asciiTheme="minorHAnsi" w:hAnsiTheme="minorHAnsi" w:eastAsiaTheme="minorEastAsia" w:cstheme="minorBidi"/>
      <w:szCs w:val="22"/>
    </w:rPr>
  </w:style>
  <w:style w:type="paragraph" w:customStyle="1" w:styleId="4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43">
    <w:name w:val="font6"/>
    <w:basedOn w:val="1"/>
    <w:autoRedefine/>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44">
    <w:name w:val="font7"/>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45">
    <w:name w:val="font8"/>
    <w:basedOn w:val="1"/>
    <w:autoRedefine/>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6">
    <w:name w:val="font9"/>
    <w:basedOn w:val="1"/>
    <w:autoRedefine/>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47">
    <w:name w:val="font10"/>
    <w:basedOn w:val="1"/>
    <w:autoRedefine/>
    <w:qFormat/>
    <w:uiPriority w:val="0"/>
    <w:pPr>
      <w:widowControl/>
      <w:spacing w:before="100" w:beforeAutospacing="1" w:after="100" w:afterAutospacing="1"/>
      <w:jc w:val="left"/>
    </w:pPr>
    <w:rPr>
      <w:rFonts w:ascii="Arial" w:hAnsi="Arial" w:eastAsia="宋体" w:cs="Arial"/>
      <w:color w:val="000000"/>
      <w:kern w:val="0"/>
      <w:sz w:val="18"/>
      <w:szCs w:val="18"/>
    </w:rPr>
  </w:style>
  <w:style w:type="paragraph" w:customStyle="1" w:styleId="48">
    <w:name w:val="font11"/>
    <w:basedOn w:val="1"/>
    <w:autoRedefine/>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49">
    <w:name w:val="font12"/>
    <w:basedOn w:val="1"/>
    <w:autoRedefine/>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50">
    <w:name w:val="xl64"/>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1">
    <w:name w:val="xl65"/>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2">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53">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54">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16"/>
      <w:szCs w:val="16"/>
    </w:rPr>
  </w:style>
  <w:style w:type="paragraph" w:customStyle="1" w:styleId="55">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5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5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58">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9">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6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等线" w:hAnsi="等线" w:eastAsia="等线" w:cs="宋体"/>
      <w:kern w:val="0"/>
      <w:szCs w:val="21"/>
    </w:rPr>
  </w:style>
  <w:style w:type="paragraph" w:customStyle="1" w:styleId="61">
    <w:name w:val="xl75"/>
    <w:basedOn w:val="1"/>
    <w:autoRedefine/>
    <w:qFormat/>
    <w:uiPriority w:val="0"/>
    <w:pPr>
      <w:widowControl/>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62">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16"/>
      <w:szCs w:val="16"/>
    </w:rPr>
  </w:style>
  <w:style w:type="paragraph" w:customStyle="1" w:styleId="63">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16"/>
      <w:szCs w:val="16"/>
    </w:rPr>
  </w:style>
  <w:style w:type="paragraph" w:customStyle="1" w:styleId="6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65">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6">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16"/>
      <w:szCs w:val="16"/>
    </w:rPr>
  </w:style>
  <w:style w:type="paragraph" w:customStyle="1" w:styleId="67">
    <w:name w:val="xl81"/>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8">
    <w:name w:val="xl8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69">
    <w:name w:val="xl8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70">
    <w:name w:val="xl8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71">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2">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3">
    <w:name w:val="xl87"/>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74">
    <w:name w:val="xl8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3ED2B-29E0-4B8B-A4B0-0E02E2AC16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2611</Words>
  <Characters>14886</Characters>
  <Lines>124</Lines>
  <Paragraphs>34</Paragraphs>
  <TotalTime>11</TotalTime>
  <ScaleCrop>false</ScaleCrop>
  <LinksUpToDate>false</LinksUpToDate>
  <CharactersWithSpaces>17463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2024-02-26T02:42:00Z</dcterms:created>
  <dc:creator>Administrator</dc:creator>
  <cp:lastModifiedBy>讠豸</cp:lastModifiedBy>
  <cp:lastPrinted>2022-03-10T03:18:00Z</cp:lastPrinted>
  <dcterms:modified xsi:type="dcterms:W3CDTF">2024-04-26T14:28:01Z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B84D29E5004A4EDCBF5C2AB9A11082EF_13</vt:lpwstr>
  </property>
</Properties>
</file>